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DD9362" w14:textId="57C5F7D7" w:rsidR="00DD37E4" w:rsidRPr="00DD37E4" w:rsidRDefault="005403AB">
      <w:pPr>
        <w:rPr>
          <w:b/>
          <w:color w:val="2F5496" w:themeColor="accent1" w:themeShade="BF"/>
          <w:sz w:val="28"/>
          <w:szCs w:val="28"/>
        </w:rPr>
      </w:pPr>
      <w:r w:rsidRPr="00DD37E4">
        <w:rPr>
          <w:b/>
          <w:color w:val="2F5496" w:themeColor="accent1" w:themeShade="BF"/>
          <w:sz w:val="28"/>
          <w:szCs w:val="28"/>
        </w:rPr>
        <w:t xml:space="preserve">Loading GDPR </w:t>
      </w:r>
      <w:r w:rsidR="00226FA9">
        <w:rPr>
          <w:b/>
          <w:color w:val="2F5496" w:themeColor="accent1" w:themeShade="BF"/>
          <w:sz w:val="28"/>
          <w:szCs w:val="28"/>
        </w:rPr>
        <w:t>T</w:t>
      </w:r>
      <w:r w:rsidRPr="00DD37E4">
        <w:rPr>
          <w:b/>
          <w:color w:val="2F5496" w:themeColor="accent1" w:themeShade="BF"/>
          <w:sz w:val="28"/>
          <w:szCs w:val="28"/>
        </w:rPr>
        <w:t xml:space="preserve">est </w:t>
      </w:r>
      <w:r w:rsidR="00226FA9">
        <w:rPr>
          <w:b/>
          <w:color w:val="2F5496" w:themeColor="accent1" w:themeShade="BF"/>
          <w:sz w:val="28"/>
          <w:szCs w:val="28"/>
        </w:rPr>
        <w:t>D</w:t>
      </w:r>
      <w:r w:rsidRPr="00DD37E4">
        <w:rPr>
          <w:b/>
          <w:color w:val="2F5496" w:themeColor="accent1" w:themeShade="BF"/>
          <w:sz w:val="28"/>
          <w:szCs w:val="28"/>
        </w:rPr>
        <w:t xml:space="preserve">ata </w:t>
      </w:r>
      <w:r w:rsidR="00226FA9">
        <w:rPr>
          <w:b/>
          <w:color w:val="2F5496" w:themeColor="accent1" w:themeShade="BF"/>
          <w:sz w:val="28"/>
          <w:szCs w:val="28"/>
        </w:rPr>
        <w:t>S</w:t>
      </w:r>
      <w:r w:rsidRPr="00DD37E4">
        <w:rPr>
          <w:b/>
          <w:color w:val="2F5496" w:themeColor="accent1" w:themeShade="BF"/>
          <w:sz w:val="28"/>
          <w:szCs w:val="28"/>
        </w:rPr>
        <w:t>ets</w:t>
      </w:r>
      <w:r w:rsidR="00660826" w:rsidRPr="00DD37E4">
        <w:rPr>
          <w:b/>
          <w:color w:val="2F5496" w:themeColor="accent1" w:themeShade="BF"/>
          <w:sz w:val="28"/>
          <w:szCs w:val="28"/>
        </w:rPr>
        <w:tab/>
      </w:r>
      <w:r w:rsidR="00660826" w:rsidRPr="00DD37E4">
        <w:rPr>
          <w:b/>
          <w:color w:val="2F5496" w:themeColor="accent1" w:themeShade="BF"/>
          <w:sz w:val="28"/>
          <w:szCs w:val="28"/>
        </w:rPr>
        <w:tab/>
      </w:r>
      <w:r w:rsidR="00660826" w:rsidRPr="00DD37E4">
        <w:rPr>
          <w:b/>
          <w:color w:val="2F5496" w:themeColor="accent1" w:themeShade="BF"/>
          <w:sz w:val="28"/>
          <w:szCs w:val="28"/>
        </w:rPr>
        <w:tab/>
      </w:r>
      <w:r w:rsidR="00DD37E4" w:rsidRPr="00DD37E4">
        <w:rPr>
          <w:b/>
          <w:color w:val="2F5496" w:themeColor="accent1" w:themeShade="BF"/>
          <w:sz w:val="28"/>
          <w:szCs w:val="28"/>
        </w:rPr>
        <w:tab/>
      </w:r>
      <w:r w:rsidR="00DD37E4" w:rsidRPr="00DD37E4">
        <w:rPr>
          <w:b/>
          <w:color w:val="2F5496" w:themeColor="accent1" w:themeShade="BF"/>
          <w:sz w:val="28"/>
          <w:szCs w:val="28"/>
        </w:rPr>
        <w:tab/>
      </w:r>
      <w:r w:rsidR="00DD37E4" w:rsidRPr="00DD37E4">
        <w:rPr>
          <w:b/>
          <w:color w:val="2F5496" w:themeColor="accent1" w:themeShade="BF"/>
          <w:sz w:val="28"/>
          <w:szCs w:val="28"/>
        </w:rPr>
        <w:tab/>
      </w:r>
    </w:p>
    <w:p w14:paraId="1C8AAF25" w14:textId="459058B3" w:rsidR="005403AB" w:rsidRDefault="005403AB">
      <w:r>
        <w:t>This document assume</w:t>
      </w:r>
      <w:r w:rsidR="003F7079">
        <w:t>s</w:t>
      </w:r>
      <w:r>
        <w:t xml:space="preserve"> that you have already installed </w:t>
      </w:r>
      <w:r w:rsidR="0004362E">
        <w:t xml:space="preserve">Senzing </w:t>
      </w:r>
      <w:r>
        <w:t>and downloaded either the US or UK</w:t>
      </w:r>
      <w:r w:rsidR="0004362E">
        <w:t xml:space="preserve"> test</w:t>
      </w:r>
      <w:r>
        <w:t xml:space="preserve"> data sets for GDPR.</w:t>
      </w:r>
    </w:p>
    <w:p w14:paraId="4DA7AA56" w14:textId="2982C2BC" w:rsidR="00226FA9" w:rsidRDefault="00226FA9">
      <w:r>
        <w:t xml:space="preserve">You can download a free trial of Senzing from our homepage: </w:t>
      </w:r>
      <w:hyperlink r:id="rId7" w:history="1">
        <w:r w:rsidRPr="00E60E7A">
          <w:rPr>
            <w:rStyle w:val="Hyperlink"/>
          </w:rPr>
          <w:t>www.senzing.com</w:t>
        </w:r>
      </w:hyperlink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-1617361131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4D91F4D1" w14:textId="0B094649" w:rsidR="005E7A94" w:rsidRDefault="005E7A94">
          <w:pPr>
            <w:pStyle w:val="TOCHeading"/>
          </w:pPr>
          <w:r>
            <w:t>Contents</w:t>
          </w:r>
          <w:r w:rsidR="00226FA9">
            <w:br/>
          </w:r>
        </w:p>
        <w:p w14:paraId="07A8A140" w14:textId="6C6275B7" w:rsidR="0045792E" w:rsidRDefault="005E7A94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7270757" w:history="1">
            <w:r w:rsidR="0045792E" w:rsidRPr="00DB055D">
              <w:rPr>
                <w:rStyle w:val="Hyperlink"/>
                <w:noProof/>
              </w:rPr>
              <w:t>Step 1: Extract the Files</w:t>
            </w:r>
            <w:r w:rsidR="0045792E">
              <w:rPr>
                <w:noProof/>
                <w:webHidden/>
              </w:rPr>
              <w:tab/>
            </w:r>
            <w:r w:rsidR="0045792E">
              <w:rPr>
                <w:noProof/>
                <w:webHidden/>
              </w:rPr>
              <w:fldChar w:fldCharType="begin"/>
            </w:r>
            <w:r w:rsidR="0045792E">
              <w:rPr>
                <w:noProof/>
                <w:webHidden/>
              </w:rPr>
              <w:instrText xml:space="preserve"> PAGEREF _Toc517270757 \h </w:instrText>
            </w:r>
            <w:r w:rsidR="0045792E">
              <w:rPr>
                <w:noProof/>
                <w:webHidden/>
              </w:rPr>
            </w:r>
            <w:r w:rsidR="0045792E">
              <w:rPr>
                <w:noProof/>
                <w:webHidden/>
              </w:rPr>
              <w:fldChar w:fldCharType="separate"/>
            </w:r>
            <w:r w:rsidR="0045792E">
              <w:rPr>
                <w:noProof/>
                <w:webHidden/>
              </w:rPr>
              <w:t>2</w:t>
            </w:r>
            <w:r w:rsidR="0045792E">
              <w:rPr>
                <w:noProof/>
                <w:webHidden/>
              </w:rPr>
              <w:fldChar w:fldCharType="end"/>
            </w:r>
          </w:hyperlink>
        </w:p>
        <w:p w14:paraId="6B3ECD31" w14:textId="387D902D" w:rsidR="0045792E" w:rsidRDefault="0045792E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517270758" w:history="1">
            <w:r w:rsidRPr="00DB055D">
              <w:rPr>
                <w:rStyle w:val="Hyperlink"/>
                <w:noProof/>
              </w:rPr>
              <w:t>Step 2: Add the Files to Senzing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_Toc517270758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52D2CD" w14:textId="0986B2C3" w:rsidR="0045792E" w:rsidRDefault="0045792E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517270759" w:history="1">
            <w:r w:rsidRPr="00DB055D">
              <w:rPr>
                <w:rStyle w:val="Hyperlink"/>
                <w:noProof/>
              </w:rPr>
              <w:t>Step 3: Mapping the Employee Data Source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_Toc517270759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6DE201" w14:textId="150EB707" w:rsidR="0045792E" w:rsidRDefault="0045792E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517270760" w:history="1">
            <w:r w:rsidRPr="00DB055D">
              <w:rPr>
                <w:rStyle w:val="Hyperlink"/>
                <w:noProof/>
              </w:rPr>
              <w:t>Step 4: Load all the Files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_Toc517270760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8430E8" w14:textId="3E21DB69" w:rsidR="0045792E" w:rsidRDefault="0045792E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517270761" w:history="1">
            <w:r w:rsidRPr="00DB055D">
              <w:rPr>
                <w:rStyle w:val="Hyperlink"/>
                <w:noProof/>
              </w:rPr>
              <w:t>Step 5: Review the Results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_Toc517270761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550788" w14:textId="2C85D33E" w:rsidR="0045792E" w:rsidRDefault="0045792E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517270762" w:history="1">
            <w:r w:rsidRPr="00DB055D">
              <w:rPr>
                <w:rStyle w:val="Hyperlink"/>
                <w:noProof/>
              </w:rPr>
              <w:t>Step 6: Review the Dashboard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_Toc517270762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0E9850" w14:textId="1B851E1A" w:rsidR="0045792E" w:rsidRDefault="0045792E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517270763" w:history="1">
            <w:r w:rsidRPr="00DB055D">
              <w:rPr>
                <w:rStyle w:val="Hyperlink"/>
                <w:noProof/>
              </w:rPr>
              <w:t>Step 7: Perform Single Subject Searches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_Toc517270763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F61FD6" w14:textId="39E00B10" w:rsidR="0045792E" w:rsidRDefault="0045792E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</w:rPr>
          </w:pPr>
          <w:hyperlink w:anchor="_Toc517270764" w:history="1">
            <w:r w:rsidRPr="00DB055D">
              <w:rPr>
                <w:rStyle w:val="Hyperlink"/>
                <w:noProof/>
              </w:rPr>
              <w:t>Next Steps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_Toc517270764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69D8AE" w14:textId="6673E86E" w:rsidR="005E7A94" w:rsidRDefault="005E7A94">
          <w:r>
            <w:rPr>
              <w:b/>
              <w:bCs/>
              <w:noProof/>
            </w:rPr>
            <w:fldChar w:fldCharType="end"/>
          </w:r>
        </w:p>
      </w:sdtContent>
    </w:sdt>
    <w:p w14:paraId="07FD3ACD" w14:textId="18C584C5" w:rsidR="00121271" w:rsidRDefault="00121271"/>
    <w:p w14:paraId="6C83392E" w14:textId="77777777" w:rsidR="00121271" w:rsidRDefault="00121271"/>
    <w:p w14:paraId="0730E6D2" w14:textId="77777777" w:rsidR="005E7A94" w:rsidRDefault="005E7A94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4DC7D937" w14:textId="6C03C8AB" w:rsidR="005403AB" w:rsidRDefault="005403AB" w:rsidP="005403AB">
      <w:pPr>
        <w:pStyle w:val="Heading1"/>
      </w:pPr>
      <w:bookmarkStart w:id="0" w:name="_Toc517270757"/>
      <w:r>
        <w:lastRenderedPageBreak/>
        <w:t>Step 1</w:t>
      </w:r>
      <w:r w:rsidR="0046072B">
        <w:t>:</w:t>
      </w:r>
      <w:r w:rsidR="003F7079">
        <w:t xml:space="preserve"> Extract the </w:t>
      </w:r>
      <w:r w:rsidR="000B4399">
        <w:t>F</w:t>
      </w:r>
      <w:r w:rsidR="003F7079">
        <w:t>iles</w:t>
      </w:r>
      <w:bookmarkEnd w:id="0"/>
      <w:r w:rsidR="0004362E">
        <w:br/>
      </w:r>
    </w:p>
    <w:p w14:paraId="070011D7" w14:textId="2D88C13D" w:rsidR="003F7079" w:rsidRDefault="003F7079" w:rsidP="003F7079">
      <w:r>
        <w:t xml:space="preserve">In </w:t>
      </w:r>
      <w:r w:rsidR="00E03006">
        <w:t>W</w:t>
      </w:r>
      <w:r>
        <w:t xml:space="preserve">indows explorer, right click on the zip file and choose </w:t>
      </w:r>
      <w:r w:rsidR="0004362E">
        <w:t>‘E</w:t>
      </w:r>
      <w:r>
        <w:t xml:space="preserve">xtract </w:t>
      </w:r>
      <w:r w:rsidR="0004362E">
        <w:t>A</w:t>
      </w:r>
      <w:r>
        <w:t>ll</w:t>
      </w:r>
      <w:r w:rsidR="0004362E">
        <w:t>…’</w:t>
      </w:r>
    </w:p>
    <w:p w14:paraId="602A5B36" w14:textId="1DF1E642" w:rsidR="003F7079" w:rsidRPr="003F7079" w:rsidRDefault="00204A5A" w:rsidP="003F7079">
      <w:r>
        <w:rPr>
          <w:noProof/>
        </w:rPr>
        <w:drawing>
          <wp:inline distT="0" distB="0" distL="0" distR="0" wp14:anchorId="641B2BF8" wp14:editId="4FB8CB01">
            <wp:extent cx="5943600" cy="16084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0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FCB3" w14:textId="77777777" w:rsidR="00204A5A" w:rsidRDefault="00204A5A"/>
    <w:p w14:paraId="04F04747" w14:textId="5CDE6FC2" w:rsidR="005403AB" w:rsidRDefault="0004362E">
      <w:r>
        <w:t>C</w:t>
      </w:r>
      <w:r w:rsidR="003F7079">
        <w:t xml:space="preserve">hoose </w:t>
      </w:r>
      <w:r w:rsidR="00E03006">
        <w:t>the location</w:t>
      </w:r>
      <w:r w:rsidR="003F7079">
        <w:t xml:space="preserve"> to </w:t>
      </w:r>
      <w:r>
        <w:t xml:space="preserve">extract the </w:t>
      </w:r>
      <w:r w:rsidR="003F7079">
        <w:t>files</w:t>
      </w:r>
      <w:r>
        <w:t xml:space="preserve"> to.</w:t>
      </w:r>
    </w:p>
    <w:p w14:paraId="5799573B" w14:textId="5094CD15" w:rsidR="003F7079" w:rsidRDefault="00204A5A" w:rsidP="00E03006">
      <w:pPr>
        <w:jc w:val="center"/>
      </w:pPr>
      <w:r>
        <w:rPr>
          <w:noProof/>
        </w:rPr>
        <w:drawing>
          <wp:inline distT="0" distB="0" distL="0" distR="0" wp14:anchorId="51D95839" wp14:editId="03E7DA0C">
            <wp:extent cx="3657600" cy="1962425"/>
            <wp:effectExtent l="0" t="0" r="0" b="0"/>
            <wp:docPr id="5" name="Picture 5" descr="C:\Users\jbutc\AppData\Local\Temp\SNAGHTMLa39b3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butc\AppData\Local\Temp\SNAGHTMLa39b38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151" cy="1972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5CB760" w14:textId="77777777" w:rsidR="003F7079" w:rsidRDefault="003F7079"/>
    <w:p w14:paraId="09FD68EB" w14:textId="77777777" w:rsidR="003F7079" w:rsidRDefault="003F7079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32DB80DD" w14:textId="78AC11B7" w:rsidR="003F7079" w:rsidRDefault="003F7079" w:rsidP="003F7079">
      <w:pPr>
        <w:pStyle w:val="Heading1"/>
      </w:pPr>
      <w:bookmarkStart w:id="1" w:name="_Toc517270758"/>
      <w:r>
        <w:lastRenderedPageBreak/>
        <w:t>Step 2</w:t>
      </w:r>
      <w:r w:rsidR="0046072B">
        <w:t>:</w:t>
      </w:r>
      <w:r>
        <w:t xml:space="preserve"> </w:t>
      </w:r>
      <w:r w:rsidR="0046072B">
        <w:t xml:space="preserve">Add the </w:t>
      </w:r>
      <w:r w:rsidR="000B4399">
        <w:t>F</w:t>
      </w:r>
      <w:r w:rsidR="0046072B">
        <w:t xml:space="preserve">iles to </w:t>
      </w:r>
      <w:r w:rsidR="0004362E">
        <w:t>Senzing</w:t>
      </w:r>
      <w:bookmarkEnd w:id="1"/>
      <w:r w:rsidR="0004362E">
        <w:br/>
      </w:r>
    </w:p>
    <w:p w14:paraId="6B6BAC6C" w14:textId="327B2693" w:rsidR="0004362E" w:rsidRPr="0004362E" w:rsidRDefault="0004362E" w:rsidP="0004362E">
      <w:r>
        <w:rPr>
          <w:noProof/>
        </w:rPr>
        <w:drawing>
          <wp:inline distT="0" distB="0" distL="0" distR="0" wp14:anchorId="3983A594" wp14:editId="100BCBB8">
            <wp:extent cx="5943600" cy="23660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853E8" w14:textId="65D8831A" w:rsidR="00E03006" w:rsidRDefault="0004362E" w:rsidP="0004362E">
      <w:pPr>
        <w:pStyle w:val="ListParagraph"/>
        <w:numPr>
          <w:ilvl w:val="0"/>
          <w:numId w:val="9"/>
        </w:numPr>
      </w:pPr>
      <w:r>
        <w:t>O</w:t>
      </w:r>
      <w:r w:rsidR="002B7001">
        <w:t xml:space="preserve">n the left </w:t>
      </w:r>
      <w:r>
        <w:t xml:space="preserve">navigation bar </w:t>
      </w:r>
      <w:r w:rsidR="002B7001">
        <w:t xml:space="preserve">click </w:t>
      </w:r>
      <w:r>
        <w:t>t</w:t>
      </w:r>
      <w:r w:rsidR="002B7001">
        <w:t xml:space="preserve">he add data </w:t>
      </w:r>
      <w:r w:rsidR="00E03006">
        <w:t>icon</w:t>
      </w:r>
      <w:r w:rsidR="0045792E">
        <w:t>.</w:t>
      </w:r>
      <w:r w:rsidR="0045792E">
        <w:br/>
      </w:r>
    </w:p>
    <w:p w14:paraId="14226BCA" w14:textId="3E2A63D9" w:rsidR="00E03006" w:rsidRDefault="002B7001" w:rsidP="0004362E">
      <w:pPr>
        <w:pStyle w:val="ListParagraph"/>
        <w:numPr>
          <w:ilvl w:val="0"/>
          <w:numId w:val="9"/>
        </w:numPr>
      </w:pPr>
      <w:r>
        <w:t>In the file selection box</w:t>
      </w:r>
      <w:r w:rsidR="001E6A26">
        <w:t xml:space="preserve">, </w:t>
      </w:r>
      <w:r>
        <w:t>navigate to the directory you extracted the files</w:t>
      </w:r>
      <w:r w:rsidR="00E03006">
        <w:t xml:space="preserve"> to and</w:t>
      </w:r>
      <w:r>
        <w:t xml:space="preserve"> select them all</w:t>
      </w:r>
      <w:r w:rsidR="0045792E">
        <w:t>.</w:t>
      </w:r>
      <w:r w:rsidR="0045792E">
        <w:br/>
      </w:r>
    </w:p>
    <w:p w14:paraId="1DB6FCE0" w14:textId="6764C352" w:rsidR="002B7001" w:rsidRDefault="00E03006" w:rsidP="0004362E">
      <w:pPr>
        <w:pStyle w:val="ListParagraph"/>
        <w:numPr>
          <w:ilvl w:val="0"/>
          <w:numId w:val="9"/>
        </w:numPr>
      </w:pPr>
      <w:r>
        <w:t>P</w:t>
      </w:r>
      <w:r w:rsidR="002B7001">
        <w:t xml:space="preserve">ress the </w:t>
      </w:r>
      <w:r>
        <w:t>‘O</w:t>
      </w:r>
      <w:r w:rsidR="002B7001">
        <w:t>pen</w:t>
      </w:r>
      <w:r>
        <w:t>’</w:t>
      </w:r>
      <w:r w:rsidR="002B7001">
        <w:t xml:space="preserve"> button.</w:t>
      </w:r>
    </w:p>
    <w:p w14:paraId="6223FBE9" w14:textId="6B1F063B" w:rsidR="0046072B" w:rsidRDefault="0046072B" w:rsidP="002B7001">
      <w:r>
        <w:t xml:space="preserve">After a brief processing step, the screen will look </w:t>
      </w:r>
      <w:r w:rsidR="00E03006">
        <w:t xml:space="preserve">like: </w:t>
      </w:r>
    </w:p>
    <w:p w14:paraId="28C8057A" w14:textId="79CF4112" w:rsidR="00E03006" w:rsidRPr="002B7001" w:rsidRDefault="00E03006" w:rsidP="002B7001">
      <w:r>
        <w:rPr>
          <w:noProof/>
        </w:rPr>
        <w:drawing>
          <wp:inline distT="0" distB="0" distL="0" distR="0" wp14:anchorId="1F003E10" wp14:editId="1D70A003">
            <wp:extent cx="5943600" cy="1269365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6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FDCFF" w14:textId="14B9DCAE" w:rsidR="0045792E" w:rsidRDefault="0046072B">
      <w:r>
        <w:t xml:space="preserve">There are four files in each test data set. Three are recognized formats from widely used applications </w:t>
      </w:r>
      <w:r w:rsidR="00E03006">
        <w:t>-</w:t>
      </w:r>
      <w:r w:rsidR="0045792E">
        <w:t xml:space="preserve"> </w:t>
      </w:r>
      <w:r>
        <w:t>Salesforce,</w:t>
      </w:r>
      <w:r w:rsidR="0045792E">
        <w:t xml:space="preserve"> </w:t>
      </w:r>
      <w:r>
        <w:t>Mail</w:t>
      </w:r>
      <w:r w:rsidR="00E03006">
        <w:t>C</w:t>
      </w:r>
      <w:r>
        <w:t>himp and Word</w:t>
      </w:r>
      <w:r w:rsidR="00E03006">
        <w:t>P</w:t>
      </w:r>
      <w:r>
        <w:t xml:space="preserve">ress. We purposely sent an unrecognized format for </w:t>
      </w:r>
      <w:r w:rsidR="0045792E">
        <w:t xml:space="preserve">employees, to allow you to </w:t>
      </w:r>
      <w:r>
        <w:t>see how easy it is to map a new data source</w:t>
      </w:r>
      <w:r w:rsidR="00E03006">
        <w:t xml:space="preserve"> to the terms Senzing understands and uses for entity resolution. </w:t>
      </w:r>
    </w:p>
    <w:p w14:paraId="3048017B" w14:textId="77777777" w:rsidR="0045792E" w:rsidRDefault="0045792E">
      <w:r>
        <w:br w:type="page"/>
      </w:r>
    </w:p>
    <w:p w14:paraId="7AD1DC35" w14:textId="17372895" w:rsidR="0046072B" w:rsidRDefault="0046072B" w:rsidP="0046072B">
      <w:pPr>
        <w:pStyle w:val="Heading1"/>
      </w:pPr>
      <w:bookmarkStart w:id="2" w:name="_Toc517270759"/>
      <w:r>
        <w:lastRenderedPageBreak/>
        <w:t xml:space="preserve">Step 3: </w:t>
      </w:r>
      <w:r w:rsidR="00A214F0">
        <w:t>Map</w:t>
      </w:r>
      <w:r w:rsidR="000B4399">
        <w:t>ping</w:t>
      </w:r>
      <w:r w:rsidR="00A214F0">
        <w:t xml:space="preserve"> the </w:t>
      </w:r>
      <w:r w:rsidR="000B4399">
        <w:t>E</w:t>
      </w:r>
      <w:r w:rsidR="00A214F0">
        <w:t xml:space="preserve">mployee </w:t>
      </w:r>
      <w:r w:rsidR="000B4399">
        <w:t>D</w:t>
      </w:r>
      <w:r w:rsidR="00A214F0">
        <w:t xml:space="preserve">ata </w:t>
      </w:r>
      <w:r w:rsidR="000B4399">
        <w:t>S</w:t>
      </w:r>
      <w:r w:rsidR="00A214F0">
        <w:t>ource</w:t>
      </w:r>
      <w:bookmarkEnd w:id="2"/>
    </w:p>
    <w:p w14:paraId="771175C5" w14:textId="77777777" w:rsidR="00E03006" w:rsidRPr="00E03006" w:rsidRDefault="00E03006" w:rsidP="00E03006"/>
    <w:p w14:paraId="073706B7" w14:textId="79FA8271" w:rsidR="005403AB" w:rsidRDefault="00A214F0" w:rsidP="0046072B">
      <w:r>
        <w:t xml:space="preserve">Clicking on </w:t>
      </w:r>
      <w:r w:rsidRPr="0045792E">
        <w:rPr>
          <w:b/>
        </w:rPr>
        <w:t>REVIEW MAPPING</w:t>
      </w:r>
      <w:r w:rsidRPr="0045792E">
        <w:t xml:space="preserve"> </w:t>
      </w:r>
      <w:r>
        <w:t>on the employee data source card</w:t>
      </w:r>
      <w:r w:rsidR="00E03006">
        <w:t xml:space="preserve"> </w:t>
      </w:r>
      <w:r>
        <w:t>brings up the mapping scree</w:t>
      </w:r>
      <w:r w:rsidR="00E03006">
        <w:t>n.</w:t>
      </w:r>
    </w:p>
    <w:p w14:paraId="1A6B1E2B" w14:textId="0A2C03C3" w:rsidR="00E019D7" w:rsidRDefault="00E019D7" w:rsidP="0046072B">
      <w:r>
        <w:rPr>
          <w:noProof/>
        </w:rPr>
        <w:drawing>
          <wp:inline distT="0" distB="0" distL="0" distR="0" wp14:anchorId="55990137" wp14:editId="039E0C80">
            <wp:extent cx="5943600" cy="212852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9553E" w14:textId="1A98E9D4" w:rsidR="00A214F0" w:rsidRDefault="00A214F0" w:rsidP="00A214F0">
      <w:pPr>
        <w:pStyle w:val="ListParagraph"/>
        <w:numPr>
          <w:ilvl w:val="0"/>
          <w:numId w:val="1"/>
        </w:numPr>
      </w:pPr>
      <w:r>
        <w:t>Give your data source a name</w:t>
      </w:r>
      <w:r w:rsidR="0045792E">
        <w:t>, s</w:t>
      </w:r>
      <w:r>
        <w:t>ince these are employees</w:t>
      </w:r>
      <w:r w:rsidR="0045792E">
        <w:t xml:space="preserve"> </w:t>
      </w:r>
      <w:r>
        <w:t xml:space="preserve">name the data source </w:t>
      </w:r>
      <w:r w:rsidRPr="00D52FF1">
        <w:rPr>
          <w:b/>
        </w:rPr>
        <w:t>Employees</w:t>
      </w:r>
      <w:r w:rsidR="000B4399">
        <w:rPr>
          <w:b/>
        </w:rPr>
        <w:br/>
      </w:r>
    </w:p>
    <w:p w14:paraId="781E03DA" w14:textId="65CDF5EF" w:rsidR="00A214F0" w:rsidRDefault="0047221B" w:rsidP="00A214F0">
      <w:pPr>
        <w:pStyle w:val="ListParagraph"/>
        <w:numPr>
          <w:ilvl w:val="0"/>
          <w:numId w:val="1"/>
        </w:numPr>
      </w:pPr>
      <w:r>
        <w:t xml:space="preserve">Review the statistics and data in </w:t>
      </w:r>
      <w:r w:rsidR="005536F2">
        <w:t>each</w:t>
      </w:r>
      <w:r>
        <w:t xml:space="preserve"> column</w:t>
      </w:r>
      <w:r w:rsidR="00E019D7">
        <w:t>, n</w:t>
      </w:r>
      <w:r>
        <w:t>otic</w:t>
      </w:r>
      <w:r w:rsidR="0045792E">
        <w:t>ing</w:t>
      </w:r>
    </w:p>
    <w:p w14:paraId="559213B3" w14:textId="63602DAC" w:rsidR="0047221B" w:rsidRDefault="0047221B" w:rsidP="0047221B">
      <w:pPr>
        <w:pStyle w:val="ListParagraph"/>
        <w:numPr>
          <w:ilvl w:val="1"/>
          <w:numId w:val="1"/>
        </w:numPr>
      </w:pPr>
      <w:r>
        <w:t xml:space="preserve">The </w:t>
      </w:r>
      <w:proofErr w:type="spellStart"/>
      <w:r w:rsidRPr="009E6329">
        <w:rPr>
          <w:b/>
        </w:rPr>
        <w:t>emp_num</w:t>
      </w:r>
      <w:proofErr w:type="spellEnd"/>
      <w:r>
        <w:t xml:space="preserve"> field is 100% populated and 100% unique</w:t>
      </w:r>
      <w:r w:rsidR="0045792E">
        <w:t>.</w:t>
      </w:r>
    </w:p>
    <w:p w14:paraId="40F60722" w14:textId="61DE31E5" w:rsidR="00E019D7" w:rsidRDefault="0047221B" w:rsidP="0047221B">
      <w:pPr>
        <w:pStyle w:val="ListParagraph"/>
        <w:numPr>
          <w:ilvl w:val="1"/>
          <w:numId w:val="1"/>
        </w:numPr>
      </w:pPr>
      <w:r>
        <w:t xml:space="preserve">The </w:t>
      </w:r>
      <w:proofErr w:type="spellStart"/>
      <w:r w:rsidRPr="000B4399">
        <w:rPr>
          <w:b/>
        </w:rPr>
        <w:t>last</w:t>
      </w:r>
      <w:r w:rsidR="000B4399" w:rsidRPr="000B4399">
        <w:rPr>
          <w:b/>
        </w:rPr>
        <w:t>_</w:t>
      </w:r>
      <w:r w:rsidRPr="000B4399">
        <w:rPr>
          <w:b/>
        </w:rPr>
        <w:t>name</w:t>
      </w:r>
      <w:proofErr w:type="spellEnd"/>
      <w:r>
        <w:t xml:space="preserve"> field is 100% populated but only 90% unique </w:t>
      </w:r>
      <w:r w:rsidR="00E019D7">
        <w:t>with Fox being</w:t>
      </w:r>
      <w:r>
        <w:t xml:space="preserve"> the most </w:t>
      </w:r>
      <w:r w:rsidR="00E019D7">
        <w:t>common value</w:t>
      </w:r>
      <w:r w:rsidR="0045792E">
        <w:t>.</w:t>
      </w:r>
    </w:p>
    <w:p w14:paraId="32A96612" w14:textId="03B57E98" w:rsidR="0047221B" w:rsidRDefault="0047221B" w:rsidP="0047221B">
      <w:pPr>
        <w:pStyle w:val="ListParagraph"/>
        <w:numPr>
          <w:ilvl w:val="1"/>
          <w:numId w:val="1"/>
        </w:numPr>
      </w:pPr>
      <w:r>
        <w:t xml:space="preserve">What is the most </w:t>
      </w:r>
      <w:r w:rsidR="00E019D7">
        <w:t>common</w:t>
      </w:r>
      <w:r>
        <w:t xml:space="preserve"> </w:t>
      </w:r>
      <w:proofErr w:type="spellStart"/>
      <w:r w:rsidRPr="000B4399">
        <w:rPr>
          <w:b/>
        </w:rPr>
        <w:t>first_name</w:t>
      </w:r>
      <w:proofErr w:type="spellEnd"/>
      <w:r w:rsidR="00E019D7">
        <w:t xml:space="preserve"> value</w:t>
      </w:r>
      <w:r>
        <w:t>?</w:t>
      </w:r>
      <w:r w:rsidR="000B4399">
        <w:br/>
      </w:r>
    </w:p>
    <w:p w14:paraId="166F93B5" w14:textId="2960BA93" w:rsidR="005536F2" w:rsidRDefault="005536F2" w:rsidP="0047221B">
      <w:pPr>
        <w:pStyle w:val="ListParagraph"/>
        <w:numPr>
          <w:ilvl w:val="0"/>
          <w:numId w:val="1"/>
        </w:numPr>
      </w:pPr>
      <w:r>
        <w:t xml:space="preserve">Your job in mapping is </w:t>
      </w:r>
      <w:r w:rsidR="0045792E">
        <w:t>assigning</w:t>
      </w:r>
      <w:r>
        <w:t xml:space="preserve"> an attribute type to each column. </w:t>
      </w:r>
      <w:r w:rsidR="00E019D7">
        <w:t xml:space="preserve">Senzing </w:t>
      </w:r>
      <w:r>
        <w:t>automatically detects and assigns as many as it can</w:t>
      </w:r>
      <w:r w:rsidR="00E019D7">
        <w:t>, n</w:t>
      </w:r>
      <w:r>
        <w:t>otice</w:t>
      </w:r>
    </w:p>
    <w:p w14:paraId="7317798B" w14:textId="5CDDC5E2" w:rsidR="005536F2" w:rsidRDefault="005536F2" w:rsidP="005536F2">
      <w:pPr>
        <w:pStyle w:val="ListParagraph"/>
        <w:numPr>
          <w:ilvl w:val="1"/>
          <w:numId w:val="1"/>
        </w:numPr>
      </w:pPr>
      <w:r>
        <w:t xml:space="preserve">The </w:t>
      </w:r>
      <w:proofErr w:type="spellStart"/>
      <w:r w:rsidRPr="000B4399">
        <w:rPr>
          <w:b/>
        </w:rPr>
        <w:t>last_name</w:t>
      </w:r>
      <w:proofErr w:type="spellEnd"/>
      <w:r>
        <w:t xml:space="preserve"> column was automatically mapped to the </w:t>
      </w:r>
      <w:r w:rsidRPr="0045792E">
        <w:rPr>
          <w:b/>
        </w:rPr>
        <w:t>NAME_LAST</w:t>
      </w:r>
      <w:r>
        <w:t xml:space="preserve"> attribute.</w:t>
      </w:r>
      <w:r w:rsidR="0045792E">
        <w:t xml:space="preserve"> </w:t>
      </w:r>
      <w:r>
        <w:t>Do those look like last names to you?</w:t>
      </w:r>
    </w:p>
    <w:p w14:paraId="050ACB36" w14:textId="72AC811A" w:rsidR="005536F2" w:rsidRDefault="005536F2" w:rsidP="005536F2">
      <w:pPr>
        <w:pStyle w:val="ListParagraph"/>
        <w:numPr>
          <w:ilvl w:val="1"/>
          <w:numId w:val="1"/>
        </w:numPr>
      </w:pPr>
      <w:r>
        <w:t xml:space="preserve">The </w:t>
      </w:r>
      <w:proofErr w:type="spellStart"/>
      <w:r w:rsidRPr="000B4399">
        <w:rPr>
          <w:b/>
        </w:rPr>
        <w:t>emp_num</w:t>
      </w:r>
      <w:proofErr w:type="spellEnd"/>
      <w:r>
        <w:t xml:space="preserve"> column was not mapped to a recognized attribute, but it is useful data to load</w:t>
      </w:r>
      <w:r w:rsidR="000B4399">
        <w:t xml:space="preserve"> and make available for reference; m</w:t>
      </w:r>
      <w:r>
        <w:t>aybe there is a way to keep it!</w:t>
      </w:r>
    </w:p>
    <w:p w14:paraId="78EED892" w14:textId="7EE270B1" w:rsidR="005536F2" w:rsidRDefault="005536F2" w:rsidP="005536F2">
      <w:pPr>
        <w:pStyle w:val="ListParagraph"/>
        <w:numPr>
          <w:ilvl w:val="1"/>
          <w:numId w:val="1"/>
        </w:numPr>
      </w:pPr>
      <w:r>
        <w:t xml:space="preserve">Clicking on </w:t>
      </w:r>
      <w:r w:rsidR="00E019D7" w:rsidRPr="000B4399">
        <w:rPr>
          <w:b/>
        </w:rPr>
        <w:t>A</w:t>
      </w:r>
      <w:r w:rsidRPr="000B4399">
        <w:rPr>
          <w:b/>
        </w:rPr>
        <w:t xml:space="preserve">ttribute </w:t>
      </w:r>
      <w:r w:rsidR="00E019D7" w:rsidRPr="000B4399">
        <w:rPr>
          <w:b/>
        </w:rPr>
        <w:t>Type</w:t>
      </w:r>
      <w:r w:rsidR="00E019D7">
        <w:t xml:space="preserve"> </w:t>
      </w:r>
      <w:r>
        <w:t xml:space="preserve">in any column will </w:t>
      </w:r>
      <w:r w:rsidR="00E019D7">
        <w:t xml:space="preserve">display a </w:t>
      </w:r>
      <w:r>
        <w:t>list of recognized</w:t>
      </w:r>
      <w:r w:rsidR="00741559">
        <w:t xml:space="preserve"> attributes</w:t>
      </w:r>
      <w:r w:rsidR="0045792E">
        <w:t>.</w:t>
      </w:r>
    </w:p>
    <w:p w14:paraId="7BCC48AB" w14:textId="7C07240C" w:rsidR="00E019D7" w:rsidRDefault="00E019D7" w:rsidP="00E019D7">
      <w:pPr>
        <w:pStyle w:val="ListParagraph"/>
        <w:numPr>
          <w:ilvl w:val="1"/>
          <w:numId w:val="1"/>
        </w:numPr>
      </w:pPr>
      <w:r w:rsidRPr="00E019D7">
        <w:t>Click on a section to see the attributes in it</w:t>
      </w:r>
      <w:r w:rsidR="0045792E">
        <w:t>, t</w:t>
      </w:r>
      <w:r w:rsidRPr="00E019D7">
        <w:t>hey are self-explanatory.</w:t>
      </w:r>
      <w:r w:rsidR="000B4399">
        <w:br/>
      </w:r>
      <w:r w:rsidR="000B4399">
        <w:br/>
      </w:r>
      <w:r w:rsidR="000B4399">
        <w:rPr>
          <w:noProof/>
        </w:rPr>
        <w:drawing>
          <wp:inline distT="0" distB="0" distL="0" distR="0" wp14:anchorId="1499AFCD" wp14:editId="66FA1367">
            <wp:extent cx="1397728" cy="168035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18621" cy="1705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4399">
        <w:tab/>
      </w:r>
      <w:r w:rsidR="000B4399">
        <w:rPr>
          <w:noProof/>
        </w:rPr>
        <w:drawing>
          <wp:inline distT="0" distB="0" distL="0" distR="0" wp14:anchorId="532497C1" wp14:editId="4DDEBBFB">
            <wp:extent cx="1711974" cy="1635318"/>
            <wp:effectExtent l="0" t="0" r="2540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39089" cy="1661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4399">
        <w:br/>
      </w:r>
    </w:p>
    <w:p w14:paraId="7BBA15A5" w14:textId="11BDC3BA" w:rsidR="000B4399" w:rsidRDefault="000B4399" w:rsidP="000B4399">
      <w:pPr>
        <w:pStyle w:val="ListParagraph"/>
        <w:numPr>
          <w:ilvl w:val="0"/>
          <w:numId w:val="1"/>
        </w:numPr>
      </w:pPr>
      <w:r>
        <w:lastRenderedPageBreak/>
        <w:t xml:space="preserve">To load the </w:t>
      </w:r>
      <w:proofErr w:type="spellStart"/>
      <w:r w:rsidRPr="000B4399">
        <w:rPr>
          <w:b/>
        </w:rPr>
        <w:t>emp_num</w:t>
      </w:r>
      <w:proofErr w:type="spellEnd"/>
      <w:r>
        <w:t xml:space="preserve"> column with the mapped data without mapping it click the </w:t>
      </w:r>
      <w:r w:rsidRPr="000B4399">
        <w:rPr>
          <w:b/>
        </w:rPr>
        <w:t>Included</w:t>
      </w:r>
      <w:r>
        <w:t xml:space="preserve"> checkbox at the top of the column. Notice the attribute type changes to </w:t>
      </w:r>
      <w:r w:rsidRPr="000B4399">
        <w:rPr>
          <w:b/>
        </w:rPr>
        <w:t>None / Included</w:t>
      </w:r>
      <w:r>
        <w:t xml:space="preserve"> indicating the column isn’t mapped to be used during Entity Resolution processing but it will be loaded and available in reports and exports. </w:t>
      </w:r>
    </w:p>
    <w:p w14:paraId="380A7210" w14:textId="392E7A06" w:rsidR="00701D99" w:rsidRPr="00E019D7" w:rsidRDefault="00701D99" w:rsidP="00701D99">
      <w:pPr>
        <w:pStyle w:val="ListParagraph"/>
        <w:numPr>
          <w:ilvl w:val="1"/>
          <w:numId w:val="1"/>
        </w:numPr>
      </w:pPr>
      <w:r>
        <w:t xml:space="preserve">In addition to </w:t>
      </w:r>
      <w:proofErr w:type="spellStart"/>
      <w:r w:rsidRPr="00701D99">
        <w:rPr>
          <w:b/>
        </w:rPr>
        <w:t>emp_num</w:t>
      </w:r>
      <w:proofErr w:type="spellEnd"/>
      <w:r>
        <w:t xml:space="preserve"> mark </w:t>
      </w:r>
      <w:proofErr w:type="spellStart"/>
      <w:r w:rsidRPr="00701D99">
        <w:rPr>
          <w:b/>
        </w:rPr>
        <w:t>job_title</w:t>
      </w:r>
      <w:proofErr w:type="spellEnd"/>
      <w:r>
        <w:rPr>
          <w:b/>
        </w:rPr>
        <w:t xml:space="preserve"> </w:t>
      </w:r>
      <w:r w:rsidRPr="00701D99">
        <w:t>and</w:t>
      </w:r>
      <w:r>
        <w:rPr>
          <w:b/>
        </w:rPr>
        <w:t xml:space="preserve"> </w:t>
      </w:r>
      <w:proofErr w:type="spellStart"/>
      <w:r>
        <w:rPr>
          <w:b/>
        </w:rPr>
        <w:t>emp_status</w:t>
      </w:r>
      <w:proofErr w:type="spellEnd"/>
      <w:r>
        <w:t xml:space="preserve"> as Included also.</w:t>
      </w:r>
    </w:p>
    <w:p w14:paraId="338D5411" w14:textId="77777777" w:rsidR="00E019D7" w:rsidRDefault="00E019D7" w:rsidP="00E019D7">
      <w:pPr>
        <w:pStyle w:val="ListParagraph"/>
        <w:ind w:left="1440"/>
      </w:pPr>
    </w:p>
    <w:p w14:paraId="19E3B609" w14:textId="6A54E441" w:rsidR="000B4399" w:rsidRDefault="000B4399" w:rsidP="000B4399">
      <w:pPr>
        <w:pStyle w:val="ListParagraph"/>
        <w:ind w:left="2160" w:firstLine="720"/>
      </w:pPr>
      <w:r>
        <w:rPr>
          <w:noProof/>
        </w:rPr>
        <w:drawing>
          <wp:inline distT="0" distB="0" distL="0" distR="0" wp14:anchorId="55C581EE" wp14:editId="6445EF1F">
            <wp:extent cx="1507813" cy="1335819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25238" cy="1351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8528B" w14:textId="77777777" w:rsidR="000B4399" w:rsidRDefault="000B4399" w:rsidP="000B4399">
      <w:pPr>
        <w:pStyle w:val="ListParagraph"/>
        <w:ind w:left="2160" w:firstLine="720"/>
      </w:pPr>
    </w:p>
    <w:p w14:paraId="41A6161C" w14:textId="3039E27E" w:rsidR="005E2D25" w:rsidRDefault="00DC2128" w:rsidP="00F55C7F">
      <w:r>
        <w:t xml:space="preserve">Click </w:t>
      </w:r>
      <w:r w:rsidRPr="00DC2128">
        <w:rPr>
          <w:b/>
        </w:rPr>
        <w:t>R</w:t>
      </w:r>
      <w:r w:rsidR="00F55C7F" w:rsidRPr="00DC2128">
        <w:rPr>
          <w:b/>
        </w:rPr>
        <w:t xml:space="preserve">eady to </w:t>
      </w:r>
      <w:r w:rsidRPr="00DC2128">
        <w:rPr>
          <w:b/>
        </w:rPr>
        <w:t>L</w:t>
      </w:r>
      <w:r w:rsidR="00F55C7F" w:rsidRPr="00DC2128">
        <w:rPr>
          <w:b/>
        </w:rPr>
        <w:t>oad</w:t>
      </w:r>
      <w:r w:rsidR="00F55C7F">
        <w:t xml:space="preserve"> when you are satisfied with your mappings</w:t>
      </w:r>
      <w:r>
        <w:t>.</w:t>
      </w:r>
    </w:p>
    <w:p w14:paraId="7EAB830E" w14:textId="0083216D" w:rsidR="00F55C7F" w:rsidRDefault="005E2D25" w:rsidP="005E2D25">
      <w:pPr>
        <w:jc w:val="center"/>
      </w:pPr>
      <w:r>
        <w:rPr>
          <w:noProof/>
        </w:rPr>
        <w:br/>
      </w:r>
      <w:r>
        <w:rPr>
          <w:noProof/>
        </w:rPr>
        <w:drawing>
          <wp:inline distT="0" distB="0" distL="0" distR="0" wp14:anchorId="581A8EEA" wp14:editId="056518E9">
            <wp:extent cx="5943600" cy="1561465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6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BD162" w14:textId="1C5A1754" w:rsidR="00F55C7F" w:rsidRDefault="00DC2128" w:rsidP="00F55C7F">
      <w:r>
        <w:t>The changes that were made to complete the mapping:</w:t>
      </w:r>
    </w:p>
    <w:p w14:paraId="4FB7C8C4" w14:textId="70EDCA06" w:rsidR="006110AB" w:rsidRDefault="00DC2128" w:rsidP="006110AB">
      <w:pPr>
        <w:pStyle w:val="ListParagraph"/>
        <w:numPr>
          <w:ilvl w:val="0"/>
          <w:numId w:val="2"/>
        </w:numPr>
      </w:pPr>
      <w:r>
        <w:t>No</w:t>
      </w:r>
      <w:r w:rsidR="006110AB">
        <w:t xml:space="preserve"> change</w:t>
      </w:r>
      <w:r>
        <w:t>s</w:t>
      </w:r>
      <w:r w:rsidR="006110AB">
        <w:t xml:space="preserve"> </w:t>
      </w:r>
      <w:r w:rsidR="00701D99">
        <w:t xml:space="preserve">to </w:t>
      </w:r>
      <w:r w:rsidR="006110AB">
        <w:t>automatic attribute assignments</w:t>
      </w:r>
      <w:r>
        <w:t>, t</w:t>
      </w:r>
      <w:r w:rsidR="006110AB">
        <w:t>hey all looked good</w:t>
      </w:r>
      <w:r>
        <w:t>.</w:t>
      </w:r>
      <w:r w:rsidR="0045792E">
        <w:br/>
      </w:r>
    </w:p>
    <w:p w14:paraId="72870B35" w14:textId="098DDB1B" w:rsidR="006110AB" w:rsidRDefault="00701D99" w:rsidP="006110AB">
      <w:pPr>
        <w:pStyle w:val="ListParagraph"/>
        <w:numPr>
          <w:ilvl w:val="0"/>
          <w:numId w:val="2"/>
        </w:numPr>
      </w:pPr>
      <w:r>
        <w:t xml:space="preserve">Mark </w:t>
      </w:r>
      <w:proofErr w:type="spellStart"/>
      <w:r w:rsidR="006110AB" w:rsidRPr="00701D99">
        <w:rPr>
          <w:b/>
        </w:rPr>
        <w:t>emp_num</w:t>
      </w:r>
      <w:proofErr w:type="spellEnd"/>
      <w:r>
        <w:t xml:space="preserve">, </w:t>
      </w:r>
      <w:proofErr w:type="spellStart"/>
      <w:r w:rsidR="006110AB" w:rsidRPr="00701D99">
        <w:rPr>
          <w:b/>
        </w:rPr>
        <w:t>job_title</w:t>
      </w:r>
      <w:proofErr w:type="spellEnd"/>
      <w:r w:rsidR="006110AB">
        <w:t xml:space="preserve"> and </w:t>
      </w:r>
      <w:proofErr w:type="spellStart"/>
      <w:r w:rsidRPr="00701D99">
        <w:rPr>
          <w:b/>
        </w:rPr>
        <w:t>emp_status</w:t>
      </w:r>
      <w:proofErr w:type="spellEnd"/>
      <w:r>
        <w:t xml:space="preserve"> as </w:t>
      </w:r>
      <w:r w:rsidRPr="0045792E">
        <w:rPr>
          <w:b/>
        </w:rPr>
        <w:t>Included</w:t>
      </w:r>
      <w:r w:rsidR="006110AB">
        <w:t>.</w:t>
      </w:r>
      <w:r w:rsidR="0045792E">
        <w:t xml:space="preserve"> </w:t>
      </w:r>
      <w:r>
        <w:t>Now, w</w:t>
      </w:r>
      <w:r w:rsidR="006110AB">
        <w:t xml:space="preserve">hen presented with a match between an employee and </w:t>
      </w:r>
      <w:r>
        <w:t>another data source such</w:t>
      </w:r>
      <w:r w:rsidR="006110AB">
        <w:t xml:space="preserve"> a</w:t>
      </w:r>
      <w:r>
        <w:t>s a</w:t>
      </w:r>
      <w:r w:rsidR="006110AB">
        <w:t xml:space="preserve"> </w:t>
      </w:r>
      <w:r w:rsidR="0045792E">
        <w:t>S</w:t>
      </w:r>
      <w:r w:rsidR="006110AB">
        <w:t>ales</w:t>
      </w:r>
      <w:r w:rsidR="0045792E">
        <w:t>F</w:t>
      </w:r>
      <w:r w:rsidR="006110AB">
        <w:t>orce customer,</w:t>
      </w:r>
      <w:r>
        <w:t xml:space="preserve"> you’ll observe</w:t>
      </w:r>
      <w:r w:rsidR="006110AB">
        <w:t xml:space="preserve"> if the</w:t>
      </w:r>
      <w:r w:rsidR="00074F87">
        <w:t>y</w:t>
      </w:r>
      <w:r w:rsidR="006110AB">
        <w:t xml:space="preserve"> are a current or past employee</w:t>
      </w:r>
      <w:r>
        <w:t xml:space="preserve">, their </w:t>
      </w:r>
      <w:r w:rsidR="00074F87">
        <w:t xml:space="preserve">job </w:t>
      </w:r>
      <w:r>
        <w:t>title and unique employee number.</w:t>
      </w:r>
      <w:r w:rsidR="0045792E">
        <w:br/>
      </w:r>
    </w:p>
    <w:p w14:paraId="01A3AD3A" w14:textId="5E097C77" w:rsidR="00701D99" w:rsidRDefault="00074F87" w:rsidP="00701D99">
      <w:pPr>
        <w:pStyle w:val="ListParagraph"/>
        <w:numPr>
          <w:ilvl w:val="0"/>
          <w:numId w:val="2"/>
        </w:numPr>
      </w:pPr>
      <w:r>
        <w:t xml:space="preserve">If there were any sensitive fields in the file exported from your human resources </w:t>
      </w:r>
      <w:r w:rsidR="00701D99">
        <w:t>system -</w:t>
      </w:r>
      <w:r>
        <w:t xml:space="preserve"> such as salary or ethnicity</w:t>
      </w:r>
      <w:r w:rsidR="00701D99">
        <w:t xml:space="preserve"> – you could choose to suppress them using the </w:t>
      </w:r>
      <w:r w:rsidR="00701D99" w:rsidRPr="00701D99">
        <w:rPr>
          <w:b/>
        </w:rPr>
        <w:t>None / Suppressed</w:t>
      </w:r>
      <w:r w:rsidR="00701D99">
        <w:t xml:space="preserve"> mapping option. Shown here with </w:t>
      </w:r>
      <w:proofErr w:type="spellStart"/>
      <w:r w:rsidR="00701D99" w:rsidRPr="00701D99">
        <w:rPr>
          <w:b/>
        </w:rPr>
        <w:t>emp_num</w:t>
      </w:r>
      <w:proofErr w:type="spellEnd"/>
      <w:r w:rsidR="00701D99">
        <w:t xml:space="preserve"> as an example. </w:t>
      </w:r>
      <w:r w:rsidR="00701D99">
        <w:br/>
      </w:r>
    </w:p>
    <w:p w14:paraId="0DDCBBE1" w14:textId="2E154057" w:rsidR="00701D99" w:rsidRDefault="00701D99" w:rsidP="00701D99">
      <w:pPr>
        <w:pStyle w:val="ListParagraph"/>
        <w:jc w:val="center"/>
      </w:pPr>
      <w:r>
        <w:rPr>
          <w:noProof/>
        </w:rPr>
        <w:lastRenderedPageBreak/>
        <w:drawing>
          <wp:inline distT="0" distB="0" distL="0" distR="0" wp14:anchorId="62E17951" wp14:editId="41E94BFF">
            <wp:extent cx="930391" cy="1455089"/>
            <wp:effectExtent l="0" t="0" r="317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30391" cy="1455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792E">
        <w:br/>
      </w:r>
    </w:p>
    <w:p w14:paraId="1A8A4205" w14:textId="640A54B4" w:rsidR="00074F87" w:rsidRDefault="00116479" w:rsidP="006110AB">
      <w:pPr>
        <w:pStyle w:val="ListParagraph"/>
        <w:ind w:left="0"/>
      </w:pPr>
      <w:r>
        <w:t>T</w:t>
      </w:r>
      <w:r w:rsidR="006110AB" w:rsidRPr="00116479">
        <w:t xml:space="preserve">he </w:t>
      </w:r>
      <w:r>
        <w:t>U</w:t>
      </w:r>
      <w:r w:rsidR="006110AB" w:rsidRPr="00116479">
        <w:t xml:space="preserve">sage </w:t>
      </w:r>
      <w:r>
        <w:t>G</w:t>
      </w:r>
      <w:r w:rsidR="006110AB" w:rsidRPr="00116479">
        <w:t xml:space="preserve">roup only needs to be set when </w:t>
      </w:r>
      <w:r>
        <w:t>a data source has</w:t>
      </w:r>
      <w:r w:rsidR="006110AB" w:rsidRPr="00116479">
        <w:t xml:space="preserve"> duplicate attributes.</w:t>
      </w:r>
      <w:r w:rsidR="0045792E">
        <w:t xml:space="preserve"> </w:t>
      </w:r>
      <w:r w:rsidR="006110AB" w:rsidRPr="00116479">
        <w:t>For instance</w:t>
      </w:r>
      <w:r w:rsidR="00074F87" w:rsidRPr="00116479">
        <w:t>,</w:t>
      </w:r>
      <w:r w:rsidR="006110AB" w:rsidRPr="00116479">
        <w:t xml:space="preserve"> </w:t>
      </w:r>
      <w:r w:rsidR="00074F87" w:rsidRPr="00116479">
        <w:t>if you</w:t>
      </w:r>
      <w:r w:rsidR="00460D39">
        <w:t>r source has</w:t>
      </w:r>
      <w:r w:rsidR="00074F87" w:rsidRPr="00116479">
        <w:t xml:space="preserve"> four fields for a home address</w:t>
      </w:r>
      <w:r w:rsidR="00460D39">
        <w:t xml:space="preserve"> -</w:t>
      </w:r>
      <w:r w:rsidR="00074F87" w:rsidRPr="00116479">
        <w:t xml:space="preserve"> addr</w:t>
      </w:r>
      <w:r w:rsidR="0045792E">
        <w:t>ess</w:t>
      </w:r>
      <w:r w:rsidR="00074F87" w:rsidRPr="00116479">
        <w:t xml:space="preserve"> line 1, city, state and postal cod</w:t>
      </w:r>
      <w:r w:rsidR="0045792E">
        <w:t>e</w:t>
      </w:r>
      <w:r w:rsidR="00460D39">
        <w:t xml:space="preserve"> - </w:t>
      </w:r>
      <w:r w:rsidR="00074F87" w:rsidRPr="00116479">
        <w:t xml:space="preserve">and another set of four for a mailing address, you would set the usage group to </w:t>
      </w:r>
      <w:r w:rsidR="00460D39" w:rsidRPr="00460D39">
        <w:rPr>
          <w:b/>
        </w:rPr>
        <w:t>HOME</w:t>
      </w:r>
      <w:r w:rsidR="00074F87" w:rsidRPr="00116479">
        <w:t xml:space="preserve"> or </w:t>
      </w:r>
      <w:r w:rsidR="00460D39" w:rsidRPr="00460D39">
        <w:rPr>
          <w:b/>
        </w:rPr>
        <w:t>MAILING</w:t>
      </w:r>
      <w:r w:rsidR="00074F87" w:rsidRPr="00116479">
        <w:t xml:space="preserve"> </w:t>
      </w:r>
      <w:r w:rsidR="00460D39" w:rsidRPr="00116479">
        <w:t>accordingly</w:t>
      </w:r>
      <w:r w:rsidR="0045792E">
        <w:t>. T</w:t>
      </w:r>
      <w:r w:rsidR="00460D39">
        <w:t>his groups the fields together to inform Senzing w</w:t>
      </w:r>
      <w:r w:rsidR="00074F87" w:rsidRPr="00116479">
        <w:t>hich attributes go together to form a complete address.</w:t>
      </w:r>
    </w:p>
    <w:p w14:paraId="795F1661" w14:textId="4FEA7E99" w:rsidR="00460D39" w:rsidRDefault="00460D39" w:rsidP="006110AB">
      <w:pPr>
        <w:pStyle w:val="ListParagraph"/>
        <w:ind w:left="0"/>
      </w:pPr>
    </w:p>
    <w:p w14:paraId="72079B0E" w14:textId="138C7D42" w:rsidR="00460D39" w:rsidRPr="00116479" w:rsidRDefault="00460D39" w:rsidP="00460D39">
      <w:pPr>
        <w:pStyle w:val="ListParagraph"/>
        <w:ind w:left="0"/>
        <w:jc w:val="center"/>
      </w:pPr>
      <w:r>
        <w:rPr>
          <w:noProof/>
        </w:rPr>
        <w:drawing>
          <wp:inline distT="0" distB="0" distL="0" distR="0" wp14:anchorId="0FADF837" wp14:editId="029C8CC5">
            <wp:extent cx="4858247" cy="1934994"/>
            <wp:effectExtent l="0" t="0" r="0" b="825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88369" cy="1946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86F66" w14:textId="77777777" w:rsidR="00074F87" w:rsidRDefault="00074F87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13907C48" w14:textId="04F8E69C" w:rsidR="008F396D" w:rsidRDefault="00074F87" w:rsidP="008F396D">
      <w:pPr>
        <w:pStyle w:val="Heading1"/>
      </w:pPr>
      <w:bookmarkStart w:id="3" w:name="_Toc517270760"/>
      <w:r>
        <w:lastRenderedPageBreak/>
        <w:t xml:space="preserve">Step 4: </w:t>
      </w:r>
      <w:r w:rsidR="005E7A94">
        <w:t xml:space="preserve">Load all the </w:t>
      </w:r>
      <w:r w:rsidR="00460D39">
        <w:t>F</w:t>
      </w:r>
      <w:r w:rsidR="005E7A94">
        <w:t>iles</w:t>
      </w:r>
      <w:bookmarkEnd w:id="3"/>
    </w:p>
    <w:p w14:paraId="5BB3A0A6" w14:textId="77777777" w:rsidR="00460D39" w:rsidRPr="00460D39" w:rsidRDefault="00460D39" w:rsidP="00460D39"/>
    <w:p w14:paraId="2033D427" w14:textId="05E087B3" w:rsidR="008F396D" w:rsidRPr="008F396D" w:rsidRDefault="008F396D" w:rsidP="008F396D">
      <w:r>
        <w:t>Click the load now button on all 4 without waiting for each to complete</w:t>
      </w:r>
      <w:r w:rsidR="006C37B9">
        <w:t>, each will be queued ready to load.</w:t>
      </w:r>
    </w:p>
    <w:p w14:paraId="3A19DFFD" w14:textId="0DB07CFF" w:rsidR="00A214F0" w:rsidRDefault="004E179C" w:rsidP="004E179C">
      <w:pPr>
        <w:jc w:val="center"/>
      </w:pPr>
      <w:r>
        <w:rPr>
          <w:noProof/>
        </w:rPr>
        <w:drawing>
          <wp:inline distT="0" distB="0" distL="0" distR="0" wp14:anchorId="46B80D6A" wp14:editId="780F8B21">
            <wp:extent cx="5943600" cy="123888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7D46E" w14:textId="7EEEBC02" w:rsidR="008F396D" w:rsidRDefault="008F396D" w:rsidP="0046072B">
      <w:r>
        <w:t xml:space="preserve">While loading, you can hover over the loading status </w:t>
      </w:r>
      <w:r w:rsidR="004E179C">
        <w:t>to monitor the progress</w:t>
      </w:r>
      <w:r>
        <w:t>.</w:t>
      </w:r>
    </w:p>
    <w:p w14:paraId="7CEEC5E2" w14:textId="7BFCFE4B" w:rsidR="008F396D" w:rsidRDefault="00A731FE" w:rsidP="004E179C">
      <w:pPr>
        <w:jc w:val="center"/>
      </w:pPr>
      <w:r>
        <w:rPr>
          <w:noProof/>
        </w:rPr>
        <w:drawing>
          <wp:inline distT="0" distB="0" distL="0" distR="0" wp14:anchorId="33B46D32" wp14:editId="3D75A866">
            <wp:extent cx="5943600" cy="1230630"/>
            <wp:effectExtent l="0" t="0" r="0" b="762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E27FD" w14:textId="3D01A172" w:rsidR="00487BBB" w:rsidRDefault="004E179C" w:rsidP="0046072B">
      <w:r>
        <w:t>O</w:t>
      </w:r>
      <w:r w:rsidR="00487BBB">
        <w:t>ccasionally</w:t>
      </w:r>
      <w:r>
        <w:t xml:space="preserve"> you</w:t>
      </w:r>
      <w:r w:rsidR="00487BBB">
        <w:t xml:space="preserve"> may see </w:t>
      </w:r>
      <w:r w:rsidR="0045792E">
        <w:t>a</w:t>
      </w:r>
      <w:r w:rsidR="00487BBB">
        <w:t xml:space="preserve"> message indicat</w:t>
      </w:r>
      <w:r>
        <w:t>ing</w:t>
      </w:r>
      <w:r w:rsidR="00487BBB">
        <w:t xml:space="preserve"> the system is busy. It usually completes in a minute o</w:t>
      </w:r>
      <w:r w:rsidR="00E50EAB">
        <w:t>r</w:t>
      </w:r>
      <w:r w:rsidR="00487BBB">
        <w:t xml:space="preserve"> two.</w:t>
      </w:r>
    </w:p>
    <w:p w14:paraId="45406ECC" w14:textId="35210D73" w:rsidR="00487BBB" w:rsidRDefault="004E179C" w:rsidP="0046072B">
      <w:r>
        <w:rPr>
          <w:noProof/>
        </w:rPr>
        <w:drawing>
          <wp:inline distT="0" distB="0" distL="0" distR="0" wp14:anchorId="500DB763" wp14:editId="75B6C34C">
            <wp:extent cx="5943600" cy="1233805"/>
            <wp:effectExtent l="0" t="0" r="0" b="444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AD443" w14:textId="0492D10E" w:rsidR="008F396D" w:rsidRDefault="008F396D" w:rsidP="0046072B">
      <w:r>
        <w:t>Once loaded</w:t>
      </w:r>
      <w:r w:rsidR="00B332B3">
        <w:t xml:space="preserve"> c</w:t>
      </w:r>
      <w:r w:rsidR="00487BBB">
        <w:t xml:space="preserve">lick on </w:t>
      </w:r>
      <w:r w:rsidR="00487BBB" w:rsidRPr="00B332B3">
        <w:rPr>
          <w:b/>
        </w:rPr>
        <w:t xml:space="preserve">LOADED, REVIEW RESULTS </w:t>
      </w:r>
      <w:r w:rsidR="00487BBB">
        <w:t>of any card to see the statistics for that data set.</w:t>
      </w:r>
    </w:p>
    <w:p w14:paraId="5621A5AC" w14:textId="21C0F55F" w:rsidR="008F396D" w:rsidRDefault="005651DF" w:rsidP="0046072B">
      <w:r>
        <w:rPr>
          <w:noProof/>
        </w:rPr>
        <w:drawing>
          <wp:inline distT="0" distB="0" distL="0" distR="0" wp14:anchorId="2F12688D" wp14:editId="51CA4170">
            <wp:extent cx="5943600" cy="1236345"/>
            <wp:effectExtent l="0" t="0" r="0" b="190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200A7" w14:textId="77777777" w:rsidR="00B332B3" w:rsidRDefault="00B332B3" w:rsidP="0046072B"/>
    <w:p w14:paraId="030AA1DD" w14:textId="152129ED" w:rsidR="00487BBB" w:rsidRDefault="00487BBB" w:rsidP="00487BBB">
      <w:pPr>
        <w:pStyle w:val="Heading1"/>
      </w:pPr>
      <w:bookmarkStart w:id="4" w:name="_Toc517270761"/>
      <w:r>
        <w:lastRenderedPageBreak/>
        <w:t>Step 5: Review</w:t>
      </w:r>
      <w:r w:rsidR="005E7A94">
        <w:t xml:space="preserve"> the</w:t>
      </w:r>
      <w:r>
        <w:t xml:space="preserve"> </w:t>
      </w:r>
      <w:r w:rsidR="00B332B3">
        <w:t>R</w:t>
      </w:r>
      <w:r>
        <w:t>esults</w:t>
      </w:r>
      <w:bookmarkEnd w:id="4"/>
      <w:r w:rsidR="00B332B3">
        <w:br/>
      </w:r>
    </w:p>
    <w:p w14:paraId="78D79F63" w14:textId="67DFEFA9" w:rsidR="00487BBB" w:rsidRDefault="00B332B3" w:rsidP="0046072B">
      <w:r>
        <w:t xml:space="preserve">Clicking </w:t>
      </w:r>
      <w:r w:rsidR="00991965">
        <w:t xml:space="preserve">on </w:t>
      </w:r>
      <w:r w:rsidR="00991965" w:rsidRPr="00B332B3">
        <w:rPr>
          <w:b/>
        </w:rPr>
        <w:t>LOADED, REVIEW RESULTS</w:t>
      </w:r>
      <w:r>
        <w:t xml:space="preserve"> for the </w:t>
      </w:r>
      <w:r w:rsidR="00991965">
        <w:t xml:space="preserve">Employee data </w:t>
      </w:r>
      <w:r>
        <w:t xml:space="preserve">source </w:t>
      </w:r>
      <w:r w:rsidR="00991965">
        <w:t>car</w:t>
      </w:r>
      <w:r>
        <w:t xml:space="preserve">d will take you to a </w:t>
      </w:r>
      <w:r w:rsidR="0045792E">
        <w:t xml:space="preserve">review </w:t>
      </w:r>
      <w:r>
        <w:t>screen</w:t>
      </w:r>
      <w:r w:rsidR="0045792E">
        <w:t>.</w:t>
      </w:r>
    </w:p>
    <w:p w14:paraId="50B70C20" w14:textId="4DCFA8D9" w:rsidR="00991965" w:rsidRDefault="002B2D2A" w:rsidP="002B2D2A">
      <w:pPr>
        <w:jc w:val="center"/>
      </w:pPr>
      <w:r>
        <w:rPr>
          <w:noProof/>
        </w:rPr>
        <w:drawing>
          <wp:inline distT="0" distB="0" distL="0" distR="0" wp14:anchorId="328D6579" wp14:editId="2B89BF2A">
            <wp:extent cx="5943600" cy="1553210"/>
            <wp:effectExtent l="0" t="0" r="0" b="889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0229A" w14:textId="77777777" w:rsidR="00A61DBC" w:rsidRDefault="00A61DBC" w:rsidP="00A61DBC">
      <w:pPr>
        <w:pStyle w:val="ListParagraph"/>
        <w:numPr>
          <w:ilvl w:val="0"/>
          <w:numId w:val="11"/>
        </w:numPr>
      </w:pPr>
      <w:r>
        <w:t xml:space="preserve">Highlights show </w:t>
      </w:r>
      <w:r w:rsidR="00D6373C">
        <w:t xml:space="preserve">how we match through name variants, badly formatted </w:t>
      </w:r>
      <w:r>
        <w:t>N</w:t>
      </w:r>
      <w:r w:rsidR="00D6373C">
        <w:t>ational ID numbers</w:t>
      </w:r>
      <w:r>
        <w:t xml:space="preserve"> </w:t>
      </w:r>
      <w:r w:rsidR="00D6373C">
        <w:t xml:space="preserve">and </w:t>
      </w:r>
      <w:r>
        <w:t xml:space="preserve">a </w:t>
      </w:r>
      <w:r w:rsidR="00D6373C">
        <w:t>partial phone number.</w:t>
      </w:r>
    </w:p>
    <w:p w14:paraId="297F9F0E" w14:textId="29C733EF" w:rsidR="00D6373C" w:rsidRDefault="00D6373C" w:rsidP="00A61DBC">
      <w:pPr>
        <w:pStyle w:val="ListParagraph"/>
        <w:numPr>
          <w:ilvl w:val="0"/>
          <w:numId w:val="11"/>
        </w:numPr>
      </w:pPr>
      <w:r>
        <w:t>There are enough matching values here to consider these two records a duplicate.</w:t>
      </w:r>
    </w:p>
    <w:p w14:paraId="3A44D5D0" w14:textId="700669C3" w:rsidR="00D6373C" w:rsidRDefault="00A61DBC" w:rsidP="00D6373C">
      <w:r>
        <w:t xml:space="preserve">Clicking the </w:t>
      </w:r>
      <w:r w:rsidR="00D6373C">
        <w:t xml:space="preserve">number </w:t>
      </w:r>
      <w:r w:rsidR="00E50EAB">
        <w:t>in the middle of</w:t>
      </w:r>
      <w:r w:rsidR="00D6373C">
        <w:t xml:space="preserve"> the </w:t>
      </w:r>
      <w:r w:rsidR="00D6373C" w:rsidRPr="00A61DBC">
        <w:rPr>
          <w:b/>
        </w:rPr>
        <w:t>Possible Duplicates</w:t>
      </w:r>
      <w:r w:rsidR="00D6373C">
        <w:t xml:space="preserve"> circl</w:t>
      </w:r>
      <w:r>
        <w:t>e shows records determined to be possible duplicates for review.</w:t>
      </w:r>
    </w:p>
    <w:p w14:paraId="0B3CB4EF" w14:textId="75DFEF0E" w:rsidR="00D6373C" w:rsidRDefault="00165D2B" w:rsidP="00165D2B">
      <w:pPr>
        <w:jc w:val="center"/>
      </w:pPr>
      <w:r>
        <w:rPr>
          <w:noProof/>
        </w:rPr>
        <w:drawing>
          <wp:inline distT="0" distB="0" distL="0" distR="0" wp14:anchorId="2AE2D18A" wp14:editId="573546DC">
            <wp:extent cx="5943600" cy="141414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1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A5453" w14:textId="2C3BA0ED" w:rsidR="00881D04" w:rsidRDefault="007A50A7" w:rsidP="009577AB">
      <w:pPr>
        <w:pStyle w:val="ListParagraph"/>
        <w:numPr>
          <w:ilvl w:val="0"/>
          <w:numId w:val="3"/>
        </w:numPr>
      </w:pPr>
      <w:r>
        <w:t xml:space="preserve">The </w:t>
      </w:r>
      <w:r w:rsidRPr="00A61DBC">
        <w:rPr>
          <w:b/>
        </w:rPr>
        <w:t>Match</w:t>
      </w:r>
      <w:r w:rsidR="00A61DBC" w:rsidRPr="00A61DBC">
        <w:rPr>
          <w:b/>
        </w:rPr>
        <w:t xml:space="preserve"> Key</w:t>
      </w:r>
      <w:r>
        <w:t xml:space="preserve"> column is the </w:t>
      </w:r>
      <w:r w:rsidR="00A61DBC">
        <w:t>‘</w:t>
      </w:r>
      <w:r>
        <w:t>key</w:t>
      </w:r>
      <w:r w:rsidR="00A61DBC">
        <w:t>’</w:t>
      </w:r>
      <w:r>
        <w:t xml:space="preserve"> to show what attributes added (+) </w:t>
      </w:r>
      <w:r w:rsidR="004F5A7D">
        <w:t>and what attributes subtracted (-) from the match.</w:t>
      </w:r>
      <w:r w:rsidR="0045792E">
        <w:t xml:space="preserve"> </w:t>
      </w:r>
    </w:p>
    <w:p w14:paraId="06E3BE1A" w14:textId="29433C66" w:rsidR="00881D04" w:rsidRDefault="009577AB" w:rsidP="009577AB">
      <w:pPr>
        <w:pStyle w:val="ListParagraph"/>
        <w:numPr>
          <w:ilvl w:val="0"/>
          <w:numId w:val="3"/>
        </w:numPr>
      </w:pPr>
      <w:r>
        <w:t xml:space="preserve">This was downgraded to a possible match due to conflicting date of birth and only a </w:t>
      </w:r>
      <w:r w:rsidR="00881D04">
        <w:t>PNAME (</w:t>
      </w:r>
      <w:r>
        <w:t>partial name</w:t>
      </w:r>
      <w:r w:rsidR="00881D04">
        <w:t>) match</w:t>
      </w:r>
      <w:r w:rsidR="00E50EAB">
        <w:t>.</w:t>
      </w:r>
    </w:p>
    <w:p w14:paraId="1F40E119" w14:textId="47E3447B" w:rsidR="00CC7159" w:rsidRDefault="00881D04" w:rsidP="007A50A7">
      <w:pPr>
        <w:pStyle w:val="ListParagraph"/>
        <w:numPr>
          <w:ilvl w:val="0"/>
          <w:numId w:val="3"/>
        </w:numPr>
      </w:pPr>
      <w:r>
        <w:t xml:space="preserve">The </w:t>
      </w:r>
      <w:r w:rsidR="00A61DBC" w:rsidRPr="00A61DBC">
        <w:rPr>
          <w:b/>
        </w:rPr>
        <w:t>More</w:t>
      </w:r>
      <w:r>
        <w:t xml:space="preserve"> button in the </w:t>
      </w:r>
      <w:r w:rsidR="00A61DBC">
        <w:t>ECL (Entity Centric Learning)</w:t>
      </w:r>
      <w:r>
        <w:t xml:space="preserve"> column indicates there are additional records from other data sources that are part </w:t>
      </w:r>
      <w:r w:rsidR="00A61DBC">
        <w:t xml:space="preserve">of </w:t>
      </w:r>
      <w:r w:rsidR="008E1764">
        <w:t>the match</w:t>
      </w:r>
      <w:r w:rsidR="00A61DBC">
        <w:t xml:space="preserve"> and entity(s)</w:t>
      </w:r>
      <w:r w:rsidR="008E1764">
        <w:t>.</w:t>
      </w:r>
      <w:r w:rsidR="0045792E">
        <w:t xml:space="preserve"> </w:t>
      </w:r>
      <w:r w:rsidR="008E1764">
        <w:t xml:space="preserve">Press the </w:t>
      </w:r>
      <w:r w:rsidR="00A61DBC" w:rsidRPr="00A61DBC">
        <w:rPr>
          <w:b/>
        </w:rPr>
        <w:t>More</w:t>
      </w:r>
      <w:r w:rsidR="008E1764">
        <w:t xml:space="preserve"> button to display them</w:t>
      </w:r>
      <w:r w:rsidR="00A61DBC">
        <w:t xml:space="preserve">. </w:t>
      </w:r>
    </w:p>
    <w:p w14:paraId="355FEF00" w14:textId="2BB5F131" w:rsidR="00CC7159" w:rsidRDefault="00A61DBC" w:rsidP="00A61DBC">
      <w:pPr>
        <w:ind w:left="360"/>
        <w:jc w:val="center"/>
      </w:pPr>
      <w:r>
        <w:rPr>
          <w:noProof/>
        </w:rPr>
        <w:drawing>
          <wp:inline distT="0" distB="0" distL="0" distR="0" wp14:anchorId="76F3E788" wp14:editId="79361AFA">
            <wp:extent cx="5943600" cy="549910"/>
            <wp:effectExtent l="0" t="0" r="0" b="254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2AEC0" w14:textId="49055F96" w:rsidR="00A61DBC" w:rsidRDefault="00A61DBC" w:rsidP="00A61DBC">
      <w:pPr>
        <w:ind w:left="360"/>
      </w:pPr>
      <w:r>
        <w:t xml:space="preserve">Note the new row from the </w:t>
      </w:r>
      <w:r w:rsidR="00CF6F5D">
        <w:t>WordPress</w:t>
      </w:r>
      <w:r>
        <w:t xml:space="preserve"> Users data source. The entity identified as </w:t>
      </w:r>
      <w:r w:rsidRPr="00A06469">
        <w:rPr>
          <w:b/>
        </w:rPr>
        <w:t>Entity ID</w:t>
      </w:r>
      <w:r>
        <w:t xml:space="preserve"> 20 consists of 2 records – 1 from the employee data source and the other from </w:t>
      </w:r>
      <w:r w:rsidR="00CF6F5D">
        <w:t>WordPress</w:t>
      </w:r>
      <w:r>
        <w:t xml:space="preserve"> </w:t>
      </w:r>
      <w:r w:rsidR="00CF6F5D">
        <w:t>U</w:t>
      </w:r>
      <w:r>
        <w:t xml:space="preserve">sers. This entity has a relationship (possible duplicate) to the entity identified in the </w:t>
      </w:r>
      <w:r w:rsidRPr="00CF6F5D">
        <w:rPr>
          <w:b/>
        </w:rPr>
        <w:t>Related Entity ID</w:t>
      </w:r>
      <w:r>
        <w:t xml:space="preserve"> column as ID 12; which consists of 1 record from the </w:t>
      </w:r>
      <w:proofErr w:type="gramStart"/>
      <w:r>
        <w:t>employees</w:t>
      </w:r>
      <w:proofErr w:type="gramEnd"/>
      <w:r>
        <w:t xml:space="preserve"> data source. </w:t>
      </w:r>
    </w:p>
    <w:p w14:paraId="45DE1219" w14:textId="46C55E2E" w:rsidR="00B103B1" w:rsidRDefault="00AA1DFA" w:rsidP="00D6373C">
      <w:pPr>
        <w:ind w:left="360"/>
        <w:rPr>
          <w:noProof/>
        </w:rPr>
      </w:pPr>
      <w:r>
        <w:rPr>
          <w:noProof/>
        </w:rPr>
        <w:lastRenderedPageBreak/>
        <w:t xml:space="preserve">From the </w:t>
      </w:r>
      <w:r w:rsidR="00BD5A9F">
        <w:rPr>
          <w:noProof/>
        </w:rPr>
        <w:t>same</w:t>
      </w:r>
      <w:r>
        <w:rPr>
          <w:noProof/>
        </w:rPr>
        <w:t xml:space="preserve"> screen</w:t>
      </w:r>
      <w:r w:rsidR="00BD5A9F">
        <w:rPr>
          <w:noProof/>
        </w:rPr>
        <w:t xml:space="preserve"> you can compare the employee data source to any other loaded.</w:t>
      </w:r>
    </w:p>
    <w:p w14:paraId="39331B1A" w14:textId="0E039170" w:rsidR="001D7C9B" w:rsidRDefault="001D7C9B" w:rsidP="001D7C9B">
      <w:pPr>
        <w:ind w:left="360"/>
      </w:pPr>
      <w:r>
        <w:rPr>
          <w:noProof/>
        </w:rPr>
        <w:drawing>
          <wp:inline distT="0" distB="0" distL="0" distR="0" wp14:anchorId="39EF35C0" wp14:editId="29F225FB">
            <wp:extent cx="5943600" cy="242506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0A57A" w14:textId="5841C231" w:rsidR="007A50A7" w:rsidRDefault="00B103B1" w:rsidP="00B103B1">
      <w:pPr>
        <w:pStyle w:val="ListParagraph"/>
        <w:numPr>
          <w:ilvl w:val="0"/>
          <w:numId w:val="4"/>
        </w:numPr>
      </w:pPr>
      <w:r>
        <w:t>Change the B data source from None to Sales</w:t>
      </w:r>
      <w:r w:rsidR="00CF6F5D">
        <w:t>F</w:t>
      </w:r>
      <w:r>
        <w:t>orce.com Customers.</w:t>
      </w:r>
      <w:r w:rsidR="00CF6F5D">
        <w:br/>
      </w:r>
    </w:p>
    <w:p w14:paraId="5C8B40C4" w14:textId="4E8D72D1" w:rsidR="00B103B1" w:rsidRDefault="00B103B1" w:rsidP="00B103B1">
      <w:pPr>
        <w:pStyle w:val="ListParagraph"/>
        <w:numPr>
          <w:ilvl w:val="0"/>
          <w:numId w:val="4"/>
        </w:numPr>
      </w:pPr>
      <w:r>
        <w:t>Notice how the circles become Venn diagrams to show the overlap between the A and B data sources.</w:t>
      </w:r>
      <w:r w:rsidR="00BD5A9F">
        <w:t xml:space="preserve"> Observe </w:t>
      </w:r>
      <w:r>
        <w:t>there is 1 employee duplicate, 60 Sales</w:t>
      </w:r>
      <w:r w:rsidR="00CF6F5D">
        <w:t>F</w:t>
      </w:r>
      <w:r>
        <w:t>orce.com duplicates and 2 employees that are also Sales</w:t>
      </w:r>
      <w:r w:rsidR="00CF6F5D">
        <w:t>F</w:t>
      </w:r>
      <w:r>
        <w:t>orce.com customers.</w:t>
      </w:r>
      <w:r w:rsidR="0045792E">
        <w:t xml:space="preserve"> </w:t>
      </w:r>
      <w:r w:rsidR="00CF6F5D">
        <w:br/>
      </w:r>
    </w:p>
    <w:p w14:paraId="32A165BE" w14:textId="237A982A" w:rsidR="00B103B1" w:rsidRDefault="00AA1DFA" w:rsidP="00AA1DFA">
      <w:pPr>
        <w:pStyle w:val="ListParagraph"/>
        <w:numPr>
          <w:ilvl w:val="0"/>
          <w:numId w:val="4"/>
        </w:numPr>
      </w:pPr>
      <w:r>
        <w:t xml:space="preserve">Click the </w:t>
      </w:r>
      <w:r w:rsidR="007509A9">
        <w:t xml:space="preserve">number </w:t>
      </w:r>
      <w:r>
        <w:t xml:space="preserve">31 </w:t>
      </w:r>
      <w:r w:rsidR="007509A9">
        <w:t xml:space="preserve">in the </w:t>
      </w:r>
      <w:r w:rsidR="00E518C7" w:rsidRPr="00BD5A9F">
        <w:rPr>
          <w:b/>
        </w:rPr>
        <w:t>P</w:t>
      </w:r>
      <w:r w:rsidR="00BF2D9C" w:rsidRPr="00BD5A9F">
        <w:rPr>
          <w:b/>
        </w:rPr>
        <w:t>ossibly Related</w:t>
      </w:r>
      <w:r w:rsidR="00BF2D9C">
        <w:t xml:space="preserve"> </w:t>
      </w:r>
      <w:r w:rsidR="00E518C7">
        <w:t>diagram.</w:t>
      </w:r>
      <w:r w:rsidR="00CF6F5D">
        <w:br/>
      </w:r>
    </w:p>
    <w:p w14:paraId="1C96E4B6" w14:textId="38455B86" w:rsidR="00E518C7" w:rsidRDefault="00BD5A9F" w:rsidP="00AA1DFA">
      <w:pPr>
        <w:pStyle w:val="ListParagraph"/>
        <w:numPr>
          <w:ilvl w:val="0"/>
          <w:numId w:val="4"/>
        </w:numPr>
      </w:pPr>
      <w:r>
        <w:t xml:space="preserve">Senzing </w:t>
      </w:r>
      <w:r w:rsidR="00E518C7">
        <w:t>resolves records into entities</w:t>
      </w:r>
      <w:r>
        <w:t>, n</w:t>
      </w:r>
      <w:r w:rsidR="00E518C7">
        <w:t xml:space="preserve">otice how </w:t>
      </w:r>
      <w:r w:rsidR="00E518C7" w:rsidRPr="00BD5A9F">
        <w:rPr>
          <w:b/>
        </w:rPr>
        <w:t>Entity</w:t>
      </w:r>
      <w:r w:rsidRPr="00BD5A9F">
        <w:rPr>
          <w:b/>
        </w:rPr>
        <w:t xml:space="preserve"> </w:t>
      </w:r>
      <w:r w:rsidR="00E518C7" w:rsidRPr="00BD5A9F">
        <w:rPr>
          <w:b/>
        </w:rPr>
        <w:t>ID</w:t>
      </w:r>
      <w:r w:rsidR="00E518C7">
        <w:t xml:space="preserve"> </w:t>
      </w:r>
      <w:r w:rsidR="001D7C9B">
        <w:t xml:space="preserve">426 </w:t>
      </w:r>
      <w:r w:rsidR="00E518C7">
        <w:t>consists of two Sales</w:t>
      </w:r>
      <w:r w:rsidR="00CF6F5D">
        <w:t>F</w:t>
      </w:r>
      <w:r w:rsidR="00E518C7">
        <w:t>orce records</w:t>
      </w:r>
      <w:r w:rsidR="0028472C">
        <w:t xml:space="preserve"> (James/Jimmy Foster) who share an address and phone with </w:t>
      </w:r>
      <w:r w:rsidR="0028472C" w:rsidRPr="001D7C9B">
        <w:t>the</w:t>
      </w:r>
      <w:r w:rsidR="0028472C" w:rsidRPr="00BD5A9F">
        <w:rPr>
          <w:b/>
        </w:rPr>
        <w:t xml:space="preserve"> Related Entity ID</w:t>
      </w:r>
      <w:r w:rsidR="0028472C">
        <w:t xml:space="preserve"> </w:t>
      </w:r>
      <w:r w:rsidR="001D7C9B">
        <w:t>2361</w:t>
      </w:r>
      <w:r w:rsidR="0028472C">
        <w:t xml:space="preserve"> which consists of a single Sales</w:t>
      </w:r>
      <w:r w:rsidR="00CF6F5D">
        <w:t>F</w:t>
      </w:r>
      <w:r w:rsidR="0028472C">
        <w:t>orce.com customer (Jade Vaughn).</w:t>
      </w:r>
      <w:r w:rsidR="00CF6F5D">
        <w:br/>
      </w:r>
    </w:p>
    <w:p w14:paraId="5BFAC61B" w14:textId="42FB8694" w:rsidR="0017239A" w:rsidRDefault="00CF6F5D" w:rsidP="00AA1DFA">
      <w:pPr>
        <w:pStyle w:val="ListParagraph"/>
        <w:numPr>
          <w:ilvl w:val="0"/>
          <w:numId w:val="4"/>
        </w:numPr>
      </w:pPr>
      <w:r>
        <w:t xml:space="preserve">Consider </w:t>
      </w:r>
      <w:r w:rsidR="0017239A">
        <w:t xml:space="preserve">entity </w:t>
      </w:r>
      <w:r w:rsidR="001D7C9B">
        <w:t>472</w:t>
      </w:r>
      <w:r w:rsidR="0017239A">
        <w:t xml:space="preserve"> – a single Sales</w:t>
      </w:r>
      <w:r>
        <w:t>F</w:t>
      </w:r>
      <w:r w:rsidR="0017239A">
        <w:t xml:space="preserve">orce.com customer named </w:t>
      </w:r>
      <w:r w:rsidR="001D7C9B">
        <w:t>Leonard Harrison</w:t>
      </w:r>
      <w:r w:rsidR="0017239A">
        <w:t xml:space="preserve"> who </w:t>
      </w:r>
      <w:r w:rsidR="007509A9">
        <w:t>possibly</w:t>
      </w:r>
      <w:r w:rsidR="0017239A">
        <w:t xml:space="preserve"> lives with (shares an address</w:t>
      </w:r>
      <w:r w:rsidR="001D7C9B">
        <w:t xml:space="preserve"> and phone</w:t>
      </w:r>
      <w:r w:rsidR="0017239A">
        <w:t xml:space="preserve">) with entity </w:t>
      </w:r>
      <w:r w:rsidR="001D7C9B">
        <w:t>2183</w:t>
      </w:r>
      <w:r w:rsidR="0017239A">
        <w:t xml:space="preserve"> </w:t>
      </w:r>
      <w:r w:rsidR="001D7C9B">
        <w:t>– Tom McKenzie –</w:t>
      </w:r>
      <w:r w:rsidR="0017239A">
        <w:t xml:space="preserve"> </w:t>
      </w:r>
      <w:r w:rsidR="001D7C9B">
        <w:t>also a</w:t>
      </w:r>
      <w:r w:rsidR="0017239A">
        <w:t xml:space="preserve"> Sales</w:t>
      </w:r>
      <w:r>
        <w:t>F</w:t>
      </w:r>
      <w:r w:rsidR="0017239A">
        <w:t>orce.com customer record.</w:t>
      </w:r>
      <w:r>
        <w:br/>
      </w:r>
    </w:p>
    <w:p w14:paraId="0B69C21D" w14:textId="56281619" w:rsidR="00672FD7" w:rsidRDefault="00672FD7" w:rsidP="00AA1DFA">
      <w:pPr>
        <w:pStyle w:val="ListParagraph"/>
        <w:numPr>
          <w:ilvl w:val="0"/>
          <w:numId w:val="4"/>
        </w:numPr>
      </w:pPr>
      <w:r>
        <w:t xml:space="preserve">You can click the </w:t>
      </w:r>
      <w:r w:rsidR="00121271">
        <w:t xml:space="preserve">blue download icon </w:t>
      </w:r>
      <w:r>
        <w:t xml:space="preserve">on the far </w:t>
      </w:r>
      <w:r w:rsidR="00121271">
        <w:t xml:space="preserve">right to export the currently displayed matches to a </w:t>
      </w:r>
      <w:r w:rsidR="00CF6F5D">
        <w:t>CSV</w:t>
      </w:r>
      <w:r w:rsidR="00121271">
        <w:t xml:space="preserve"> file for further review and processing. </w:t>
      </w:r>
    </w:p>
    <w:p w14:paraId="06A815B4" w14:textId="6335F86A" w:rsidR="00D96ABB" w:rsidRDefault="00D96ABB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br w:type="page"/>
      </w:r>
    </w:p>
    <w:p w14:paraId="24EB8DA9" w14:textId="5322F082" w:rsidR="00CC7159" w:rsidRDefault="007C5817" w:rsidP="007C5817">
      <w:pPr>
        <w:pStyle w:val="Heading1"/>
      </w:pPr>
      <w:bookmarkStart w:id="5" w:name="_Toc517270762"/>
      <w:r>
        <w:lastRenderedPageBreak/>
        <w:t>Step 6: Review the Dashboard</w:t>
      </w:r>
      <w:bookmarkEnd w:id="5"/>
    </w:p>
    <w:p w14:paraId="7E717F84" w14:textId="77777777" w:rsidR="00D96ABB" w:rsidRPr="00D96ABB" w:rsidRDefault="00D96ABB" w:rsidP="00D96ABB"/>
    <w:p w14:paraId="10E401B4" w14:textId="5FAD8745" w:rsidR="000F397B" w:rsidRDefault="001D7C9B" w:rsidP="000F397B">
      <w:r>
        <w:rPr>
          <w:noProof/>
        </w:rPr>
        <w:drawing>
          <wp:inline distT="0" distB="0" distL="0" distR="0" wp14:anchorId="55788B51" wp14:editId="7A8A00D5">
            <wp:extent cx="5943600" cy="27889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6ABB">
        <w:br/>
      </w:r>
    </w:p>
    <w:p w14:paraId="3C3382A9" w14:textId="034DEDEE" w:rsidR="000F397B" w:rsidRDefault="000F397B" w:rsidP="000F397B">
      <w:pPr>
        <w:pStyle w:val="ListParagraph"/>
        <w:numPr>
          <w:ilvl w:val="0"/>
          <w:numId w:val="5"/>
        </w:numPr>
      </w:pPr>
      <w:r>
        <w:t>The Data card shows the number of records in each source on the left.</w:t>
      </w:r>
      <w:r w:rsidR="00D96ABB">
        <w:br/>
      </w:r>
    </w:p>
    <w:p w14:paraId="6919A503" w14:textId="6C70ED33" w:rsidR="000F397B" w:rsidRDefault="000F397B" w:rsidP="000F397B">
      <w:pPr>
        <w:pStyle w:val="ListParagraph"/>
        <w:numPr>
          <w:ilvl w:val="0"/>
          <w:numId w:val="5"/>
        </w:numPr>
      </w:pPr>
      <w:r>
        <w:t>The Data card also shows how close you are to your licensing limits on the right</w:t>
      </w:r>
      <w:r w:rsidR="001D7C9B">
        <w:t xml:space="preserve"> and provides the ability to upgrade your limits</w:t>
      </w:r>
      <w:r w:rsidR="00D96ABB">
        <w:t xml:space="preserve"> with the </w:t>
      </w:r>
      <w:r w:rsidR="00D96ABB" w:rsidRPr="00D96ABB">
        <w:rPr>
          <w:b/>
        </w:rPr>
        <w:t>Upgrade License</w:t>
      </w:r>
      <w:r w:rsidR="00D96ABB">
        <w:t xml:space="preserve"> button.</w:t>
      </w:r>
      <w:r w:rsidR="00D96ABB">
        <w:br/>
      </w:r>
    </w:p>
    <w:p w14:paraId="1C0D3DB6" w14:textId="32F1CF78" w:rsidR="000F397B" w:rsidRDefault="000F397B" w:rsidP="000F397B">
      <w:pPr>
        <w:pStyle w:val="ListParagraph"/>
        <w:numPr>
          <w:ilvl w:val="0"/>
          <w:numId w:val="5"/>
        </w:numPr>
      </w:pPr>
      <w:r>
        <w:t xml:space="preserve">The Search card is </w:t>
      </w:r>
      <w:r w:rsidR="00D96ABB">
        <w:t xml:space="preserve">for </w:t>
      </w:r>
      <w:r>
        <w:t>execut</w:t>
      </w:r>
      <w:r w:rsidR="00D96ABB">
        <w:t>ing</w:t>
      </w:r>
      <w:r>
        <w:t xml:space="preserve"> a single subject search.</w:t>
      </w:r>
      <w:r w:rsidR="00D96ABB">
        <w:br/>
      </w:r>
    </w:p>
    <w:p w14:paraId="20447B1D" w14:textId="4E4D412C" w:rsidR="000F397B" w:rsidRDefault="000F397B" w:rsidP="000F397B">
      <w:pPr>
        <w:pStyle w:val="ListParagraph"/>
        <w:numPr>
          <w:ilvl w:val="0"/>
          <w:numId w:val="5"/>
        </w:numPr>
      </w:pPr>
      <w:r>
        <w:t>The Review card is another place where you can select data sources to compare and review the matches within and across them.</w:t>
      </w:r>
    </w:p>
    <w:p w14:paraId="518B298C" w14:textId="77777777" w:rsidR="00CD5071" w:rsidRDefault="00CD5071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04CA02C4" w14:textId="7B774066" w:rsidR="00CD5071" w:rsidRDefault="00CD5071" w:rsidP="00CD5071">
      <w:pPr>
        <w:pStyle w:val="Heading1"/>
      </w:pPr>
      <w:bookmarkStart w:id="6" w:name="_Toc517270763"/>
      <w:r>
        <w:lastRenderedPageBreak/>
        <w:t xml:space="preserve">Step 7: Perform </w:t>
      </w:r>
      <w:r w:rsidR="001D7C9B">
        <w:t>S</w:t>
      </w:r>
      <w:r>
        <w:t xml:space="preserve">ingle </w:t>
      </w:r>
      <w:r w:rsidR="001D7C9B">
        <w:t>S</w:t>
      </w:r>
      <w:r>
        <w:t xml:space="preserve">ubject </w:t>
      </w:r>
      <w:r w:rsidR="001D7C9B">
        <w:t>S</w:t>
      </w:r>
      <w:r>
        <w:t>earches</w:t>
      </w:r>
      <w:bookmarkEnd w:id="6"/>
    </w:p>
    <w:p w14:paraId="28EE77F3" w14:textId="77777777" w:rsidR="001D7C9B" w:rsidRPr="001D7C9B" w:rsidRDefault="001D7C9B" w:rsidP="001D7C9B"/>
    <w:p w14:paraId="54D03F79" w14:textId="71934D2A" w:rsidR="00512ED4" w:rsidRDefault="00512ED4" w:rsidP="00CD5071">
      <w:r>
        <w:t>A single subject search is a search for a specific person or company.</w:t>
      </w:r>
      <w:r w:rsidR="0045792E">
        <w:t xml:space="preserve"> </w:t>
      </w:r>
      <w:r>
        <w:t>It</w:t>
      </w:r>
      <w:r w:rsidR="00690A81">
        <w:t>’</w:t>
      </w:r>
      <w:r>
        <w:t xml:space="preserve">s not a query for everyone with the last name Peters or </w:t>
      </w:r>
      <w:r w:rsidR="001D7C9B">
        <w:t>all Peters that</w:t>
      </w:r>
      <w:r>
        <w:t xml:space="preserve"> live in Las Vegas.</w:t>
      </w:r>
      <w:r w:rsidR="0045792E">
        <w:t xml:space="preserve"> </w:t>
      </w:r>
    </w:p>
    <w:p w14:paraId="57606EF7" w14:textId="59905F29" w:rsidR="00CD5071" w:rsidRPr="00CD5071" w:rsidRDefault="001D7C9B" w:rsidP="00CD5071">
      <w:r>
        <w:rPr>
          <w:noProof/>
        </w:rPr>
        <w:drawing>
          <wp:inline distT="0" distB="0" distL="0" distR="0" wp14:anchorId="129F9BA9" wp14:editId="2CA2F2DB">
            <wp:extent cx="5943600" cy="70548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73990" w14:textId="1AAF9E63" w:rsidR="00CD5071" w:rsidRDefault="002F0DD7" w:rsidP="00CD5071">
      <w:r>
        <w:t>This search for a Jan Peters at 1234 Bedford Road, Las Vegas, NV 89111 brings up the following scree</w:t>
      </w:r>
      <w:r w:rsidR="001D7C9B">
        <w:t>n</w:t>
      </w:r>
      <w:r w:rsidR="003F6D0B">
        <w:t>:</w:t>
      </w:r>
    </w:p>
    <w:p w14:paraId="041096B7" w14:textId="480A3B5F" w:rsidR="002F0DD7" w:rsidRDefault="0047679B" w:rsidP="00CD5071">
      <w:r>
        <w:rPr>
          <w:noProof/>
        </w:rPr>
        <w:drawing>
          <wp:inline distT="0" distB="0" distL="0" distR="0" wp14:anchorId="4B947E4F" wp14:editId="6F6D4E7C">
            <wp:extent cx="5943600" cy="291655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FB2FE" w14:textId="779D5D15" w:rsidR="002F0DD7" w:rsidRDefault="007B590C" w:rsidP="00CD5071">
      <w:pPr>
        <w:pStyle w:val="ListParagraph"/>
        <w:numPr>
          <w:ilvl w:val="0"/>
          <w:numId w:val="6"/>
        </w:numPr>
      </w:pPr>
      <w:r>
        <w:t>Th</w:t>
      </w:r>
      <w:r w:rsidR="0047679B">
        <w:t xml:space="preserve">e </w:t>
      </w:r>
      <w:r>
        <w:t xml:space="preserve">screen </w:t>
      </w:r>
      <w:r w:rsidR="003F6D0B">
        <w:t>maintains</w:t>
      </w:r>
      <w:r>
        <w:t xml:space="preserve"> the </w:t>
      </w:r>
      <w:r w:rsidR="002F0DD7">
        <w:t xml:space="preserve">search form </w:t>
      </w:r>
      <w:r>
        <w:t>at the top</w:t>
      </w:r>
      <w:r w:rsidR="00E86263">
        <w:t xml:space="preserve">, </w:t>
      </w:r>
      <w:r w:rsidR="002F0DD7">
        <w:t xml:space="preserve">you can execute </w:t>
      </w:r>
      <w:r w:rsidR="00E86263">
        <w:t>further</w:t>
      </w:r>
      <w:r w:rsidR="002F0DD7">
        <w:t xml:space="preserve"> searches without returning to the dashboard.</w:t>
      </w:r>
      <w:r w:rsidR="00E86263">
        <w:t xml:space="preserve"> </w:t>
      </w:r>
      <w:r w:rsidR="002F0DD7">
        <w:t xml:space="preserve">You can also get to this screen </w:t>
      </w:r>
      <w:r w:rsidR="0047679B">
        <w:t xml:space="preserve">via </w:t>
      </w:r>
      <w:r w:rsidR="002F0DD7">
        <w:t>the magnifying glass on the left-hand side.</w:t>
      </w:r>
      <w:r w:rsidR="003F6D0B">
        <w:br/>
      </w:r>
    </w:p>
    <w:p w14:paraId="217051D5" w14:textId="47C1FA49" w:rsidR="007B590C" w:rsidRDefault="002F0DD7" w:rsidP="00CD5071">
      <w:pPr>
        <w:pStyle w:val="ListParagraph"/>
        <w:numPr>
          <w:ilvl w:val="0"/>
          <w:numId w:val="6"/>
        </w:numPr>
      </w:pPr>
      <w:r>
        <w:t xml:space="preserve">The result summary shows </w:t>
      </w:r>
      <w:r w:rsidR="00D71F02">
        <w:t>you</w:t>
      </w:r>
      <w:r w:rsidR="00E86263">
        <w:t>r</w:t>
      </w:r>
      <w:r w:rsidR="00D71F02">
        <w:t xml:space="preserve"> search</w:t>
      </w:r>
      <w:r w:rsidR="00E86263">
        <w:t xml:space="preserve"> criteria</w:t>
      </w:r>
      <w:r w:rsidR="00D71F02">
        <w:t xml:space="preserve">, </w:t>
      </w:r>
      <w:r>
        <w:t xml:space="preserve">how many entities </w:t>
      </w:r>
      <w:r w:rsidR="00D71F02">
        <w:t xml:space="preserve">were returned and has buttons for printing and exporting the search results to a </w:t>
      </w:r>
      <w:r w:rsidR="003F6D0B">
        <w:t>CSV</w:t>
      </w:r>
      <w:r w:rsidR="00D71F02">
        <w:t xml:space="preserve"> file for further analysis and review.</w:t>
      </w:r>
      <w:r w:rsidR="0045792E">
        <w:t xml:space="preserve"> </w:t>
      </w:r>
      <w:r w:rsidR="00E86263">
        <w:t xml:space="preserve">Senzing </w:t>
      </w:r>
      <w:r w:rsidR="007B590C">
        <w:t>return</w:t>
      </w:r>
      <w:r w:rsidR="00E86263">
        <w:t>s</w:t>
      </w:r>
      <w:r w:rsidR="007B590C">
        <w:t xml:space="preserve"> all matches </w:t>
      </w:r>
      <w:r w:rsidR="00E86263">
        <w:t>for</w:t>
      </w:r>
      <w:r w:rsidR="007B590C">
        <w:t xml:space="preserve"> the search criteria grouped by </w:t>
      </w:r>
      <w:r w:rsidR="008B2444">
        <w:t>Matches, Possible Matches, and Possibly Related records.</w:t>
      </w:r>
      <w:r w:rsidR="0045792E">
        <w:t xml:space="preserve"> </w:t>
      </w:r>
      <w:r w:rsidR="003F6D0B">
        <w:br/>
      </w:r>
    </w:p>
    <w:p w14:paraId="27224706" w14:textId="549826E0" w:rsidR="008B2444" w:rsidRDefault="008B2444" w:rsidP="00CD5071">
      <w:pPr>
        <w:pStyle w:val="ListParagraph"/>
        <w:numPr>
          <w:ilvl w:val="0"/>
          <w:numId w:val="6"/>
        </w:numPr>
      </w:pPr>
      <w:r>
        <w:t xml:space="preserve">In this case, </w:t>
      </w:r>
      <w:r w:rsidR="00E24505">
        <w:t xml:space="preserve">there is </w:t>
      </w:r>
      <w:r>
        <w:t xml:space="preserve">a </w:t>
      </w:r>
      <w:r w:rsidRPr="00E86263">
        <w:rPr>
          <w:b/>
        </w:rPr>
        <w:t>Match</w:t>
      </w:r>
      <w:r>
        <w:t xml:space="preserve"> to a Jan </w:t>
      </w:r>
      <w:proofErr w:type="spellStart"/>
      <w:r>
        <w:t>Peeters</w:t>
      </w:r>
      <w:proofErr w:type="spellEnd"/>
      <w:r>
        <w:t xml:space="preserve"> entity on name and address</w:t>
      </w:r>
      <w:r w:rsidR="007B590C">
        <w:t xml:space="preserve"> despite the badly spelled last name. Note</w:t>
      </w:r>
      <w:r w:rsidR="00E86263">
        <w:t xml:space="preserve">, </w:t>
      </w:r>
      <w:r w:rsidR="007B590C">
        <w:t xml:space="preserve">we have captured variations to </w:t>
      </w:r>
      <w:r w:rsidR="0047679B">
        <w:t>their</w:t>
      </w:r>
      <w:r w:rsidR="007B590C">
        <w:t xml:space="preserve"> address and a search for either 1234 or 1235 Bedford in Las Vegas would return the match. </w:t>
      </w:r>
      <w:r w:rsidR="003F6D0B">
        <w:br/>
      </w:r>
    </w:p>
    <w:p w14:paraId="38C44927" w14:textId="77ABA63F" w:rsidR="000249BD" w:rsidRDefault="00E24505" w:rsidP="007509A9">
      <w:pPr>
        <w:pStyle w:val="ListParagraph"/>
        <w:numPr>
          <w:ilvl w:val="0"/>
          <w:numId w:val="6"/>
        </w:numPr>
      </w:pPr>
      <w:r>
        <w:t>There is</w:t>
      </w:r>
      <w:r w:rsidR="008B2444">
        <w:t xml:space="preserve"> also a </w:t>
      </w:r>
      <w:r w:rsidR="008B2444" w:rsidRPr="00E86263">
        <w:rPr>
          <w:b/>
        </w:rPr>
        <w:t>Possibly Related</w:t>
      </w:r>
      <w:r w:rsidR="007B590C">
        <w:t xml:space="preserve"> match to an </w:t>
      </w:r>
      <w:r w:rsidR="00E86263">
        <w:t>e</w:t>
      </w:r>
      <w:r w:rsidR="007B590C">
        <w:t>mployee</w:t>
      </w:r>
      <w:r>
        <w:t xml:space="preserve"> entity</w:t>
      </w:r>
      <w:r w:rsidR="007B590C">
        <w:t xml:space="preserve"> </w:t>
      </w:r>
      <w:r w:rsidR="00E86263">
        <w:t xml:space="preserve">- </w:t>
      </w:r>
      <w:r w:rsidR="008B2444">
        <w:t xml:space="preserve">Janice </w:t>
      </w:r>
      <w:proofErr w:type="spellStart"/>
      <w:r w:rsidR="008B2444">
        <w:t>Pe</w:t>
      </w:r>
      <w:r w:rsidR="007B590C">
        <w:t>e</w:t>
      </w:r>
      <w:r w:rsidR="008B2444">
        <w:t>ters</w:t>
      </w:r>
      <w:proofErr w:type="spellEnd"/>
      <w:r w:rsidR="007B590C">
        <w:t xml:space="preserve"> </w:t>
      </w:r>
      <w:r w:rsidR="00E86263">
        <w:t xml:space="preserve">- </w:t>
      </w:r>
      <w:r w:rsidR="007B590C">
        <w:t>despite name variations in both first and last name.</w:t>
      </w:r>
      <w:r w:rsidR="00E86263">
        <w:t xml:space="preserve"> </w:t>
      </w:r>
      <w:r w:rsidR="000249BD">
        <w:t>The ability to match names through variations such as these is an extremely important feature of our technology</w:t>
      </w:r>
      <w:r w:rsidR="00E86263">
        <w:t>.</w:t>
      </w:r>
      <w:r w:rsidR="0045792E">
        <w:t xml:space="preserve"> </w:t>
      </w:r>
      <w:r w:rsidR="000A3AAA">
        <w:t xml:space="preserve">You don’t have to rely on the person </w:t>
      </w:r>
      <w:r w:rsidR="000A3AAA">
        <w:lastRenderedPageBreak/>
        <w:t>searching to know</w:t>
      </w:r>
      <w:r>
        <w:t xml:space="preserve"> and try</w:t>
      </w:r>
      <w:r w:rsidR="000A3AAA">
        <w:t xml:space="preserve"> all the name variations</w:t>
      </w:r>
      <w:r>
        <w:t>, synonyms, alias, etc.</w:t>
      </w:r>
      <w:r w:rsidR="00E86263">
        <w:t xml:space="preserve"> </w:t>
      </w:r>
      <w:r>
        <w:t>W</w:t>
      </w:r>
      <w:r w:rsidR="000A3AAA">
        <w:t>e do this</w:t>
      </w:r>
      <w:r>
        <w:t xml:space="preserve"> automatically</w:t>
      </w:r>
      <w:r w:rsidR="000A3AAA">
        <w:t xml:space="preserve"> for </w:t>
      </w:r>
      <w:r>
        <w:t xml:space="preserve">multi-cultural </w:t>
      </w:r>
      <w:r w:rsidR="000A3AAA">
        <w:t>names across the globe.</w:t>
      </w:r>
      <w:r w:rsidR="003F6D0B">
        <w:br/>
      </w:r>
    </w:p>
    <w:p w14:paraId="7360B971" w14:textId="0F15B607" w:rsidR="000249BD" w:rsidRDefault="007509A9" w:rsidP="007B590C">
      <w:pPr>
        <w:pStyle w:val="ListParagraph"/>
        <w:numPr>
          <w:ilvl w:val="0"/>
          <w:numId w:val="6"/>
        </w:numPr>
      </w:pPr>
      <w:r>
        <w:t>Remember</w:t>
      </w:r>
      <w:r w:rsidR="000249BD">
        <w:t xml:space="preserve">, </w:t>
      </w:r>
      <w:r w:rsidR="0047679B">
        <w:t xml:space="preserve">Senzing </w:t>
      </w:r>
      <w:r w:rsidR="000249BD">
        <w:t>resolves records into entities.</w:t>
      </w:r>
      <w:r w:rsidR="0045792E">
        <w:t xml:space="preserve"> </w:t>
      </w:r>
      <w:r w:rsidR="000249BD">
        <w:t xml:space="preserve">The </w:t>
      </w:r>
      <w:r w:rsidR="000249BD" w:rsidRPr="00C601EE">
        <w:rPr>
          <w:b/>
        </w:rPr>
        <w:t xml:space="preserve">Show </w:t>
      </w:r>
      <w:r w:rsidR="00C601EE" w:rsidRPr="00C601EE">
        <w:rPr>
          <w:b/>
        </w:rPr>
        <w:t>M</w:t>
      </w:r>
      <w:r w:rsidR="000249BD" w:rsidRPr="00C601EE">
        <w:rPr>
          <w:b/>
        </w:rPr>
        <w:t>ore/</w:t>
      </w:r>
      <w:r w:rsidR="00C601EE" w:rsidRPr="00C601EE">
        <w:rPr>
          <w:b/>
        </w:rPr>
        <w:t>L</w:t>
      </w:r>
      <w:r w:rsidR="000249BD" w:rsidRPr="00C601EE">
        <w:rPr>
          <w:b/>
        </w:rPr>
        <w:t>ess</w:t>
      </w:r>
      <w:r w:rsidR="000249BD">
        <w:t xml:space="preserve"> button on each entity returned will show or hide the records each entity consists </w:t>
      </w:r>
      <w:proofErr w:type="gramStart"/>
      <w:r w:rsidR="000249BD">
        <w:t>of</w:t>
      </w:r>
      <w:proofErr w:type="gramEnd"/>
      <w:r w:rsidR="000249BD">
        <w:t xml:space="preserve"> so you can see which record contained which values.</w:t>
      </w:r>
      <w:r w:rsidR="00C601EE">
        <w:t xml:space="preserve"> This is the resume for the identified entity. </w:t>
      </w:r>
      <w:r w:rsidR="0047679B">
        <w:br/>
      </w:r>
    </w:p>
    <w:p w14:paraId="6FB8EFDB" w14:textId="4EF4D6D3" w:rsidR="000249BD" w:rsidRDefault="000249BD" w:rsidP="00C601EE">
      <w:pPr>
        <w:pStyle w:val="ListParagraph"/>
        <w:jc w:val="center"/>
      </w:pPr>
      <w:r>
        <w:rPr>
          <w:noProof/>
        </w:rPr>
        <w:drawing>
          <wp:inline distT="0" distB="0" distL="0" distR="0" wp14:anchorId="5C3C3FA4" wp14:editId="52D1813E">
            <wp:extent cx="5943600" cy="1802130"/>
            <wp:effectExtent l="0" t="0" r="0" b="762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243E8" w14:textId="77777777" w:rsidR="003F6D0B" w:rsidRDefault="003F6D0B" w:rsidP="00C601EE">
      <w:pPr>
        <w:pStyle w:val="ListParagraph"/>
        <w:jc w:val="center"/>
      </w:pPr>
    </w:p>
    <w:p w14:paraId="492171D4" w14:textId="0053DA4D" w:rsidR="000249BD" w:rsidRDefault="00C601EE" w:rsidP="000249BD">
      <w:r>
        <w:t xml:space="preserve">Additional </w:t>
      </w:r>
      <w:r w:rsidR="0083481A">
        <w:t>searches to t</w:t>
      </w:r>
      <w:r>
        <w:t>ry:</w:t>
      </w:r>
    </w:p>
    <w:p w14:paraId="01331EF6" w14:textId="4ED93A29" w:rsidR="0083481A" w:rsidRDefault="003C1793" w:rsidP="003C1793">
      <w:pPr>
        <w:pStyle w:val="ListParagraph"/>
        <w:numPr>
          <w:ilvl w:val="0"/>
          <w:numId w:val="8"/>
        </w:numPr>
      </w:pPr>
      <w:r w:rsidRPr="003C1793">
        <w:rPr>
          <w:b/>
        </w:rPr>
        <w:t>Name</w:t>
      </w:r>
      <w:r w:rsidRPr="003C1793">
        <w:t>:</w:t>
      </w:r>
      <w:r>
        <w:t xml:space="preserve"> </w:t>
      </w:r>
      <w:r w:rsidR="00A5799A">
        <w:t>Liz</w:t>
      </w:r>
      <w:r w:rsidR="0083481A">
        <w:t xml:space="preserve"> Reston</w:t>
      </w:r>
      <w:r w:rsidR="00C601EE">
        <w:br/>
      </w:r>
      <w:r w:rsidR="00A5799A">
        <w:rPr>
          <w:b/>
        </w:rPr>
        <w:t>Phone</w:t>
      </w:r>
      <w:r>
        <w:t>:</w:t>
      </w:r>
      <w:r w:rsidR="0083481A">
        <w:t xml:space="preserve"> </w:t>
      </w:r>
      <w:r w:rsidR="00A5799A">
        <w:t>301-490-4900</w:t>
      </w:r>
    </w:p>
    <w:p w14:paraId="4E3E8EBE" w14:textId="50F6EA5C" w:rsidR="00A5799A" w:rsidRDefault="00A5799A" w:rsidP="00A5799A">
      <w:pPr>
        <w:pStyle w:val="ListParagraph"/>
        <w:ind w:left="360"/>
        <w:rPr>
          <w:b/>
        </w:rPr>
      </w:pPr>
    </w:p>
    <w:p w14:paraId="2B89B55F" w14:textId="7227855A" w:rsidR="00A5799A" w:rsidRDefault="00A5799A" w:rsidP="00A5799A">
      <w:pPr>
        <w:pStyle w:val="ListParagraph"/>
        <w:ind w:left="360"/>
      </w:pPr>
      <w:r>
        <w:t xml:space="preserve">Notice </w:t>
      </w:r>
      <w:r w:rsidR="00C601EE">
        <w:t>o</w:t>
      </w:r>
      <w:r>
        <w:t xml:space="preserve">nly two of her six records contain the name and phone number searched for. This is entity centric learning at work. </w:t>
      </w:r>
      <w:r w:rsidR="000A3AAA">
        <w:t>We resolve the entities during load</w:t>
      </w:r>
      <w:r w:rsidR="00C601EE">
        <w:t>ing</w:t>
      </w:r>
      <w:r w:rsidR="000A3AAA">
        <w:t xml:space="preserve"> so later searches find the complete entity </w:t>
      </w:r>
      <w:r w:rsidR="00C601EE">
        <w:t xml:space="preserve">using </w:t>
      </w:r>
      <w:r w:rsidR="000A3AAA">
        <w:t>a single search.</w:t>
      </w:r>
      <w:r w:rsidR="00C601EE">
        <w:br/>
      </w:r>
    </w:p>
    <w:p w14:paraId="7F4D2D75" w14:textId="3790B919" w:rsidR="00A5799A" w:rsidRDefault="00A5799A" w:rsidP="00C601EE">
      <w:pPr>
        <w:pStyle w:val="ListParagraph"/>
        <w:ind w:left="360"/>
        <w:jc w:val="center"/>
      </w:pPr>
      <w:r>
        <w:rPr>
          <w:noProof/>
        </w:rPr>
        <w:drawing>
          <wp:inline distT="0" distB="0" distL="0" distR="0" wp14:anchorId="19BC3A99" wp14:editId="126D3DC2">
            <wp:extent cx="4866968" cy="252344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71517" cy="2525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CE206" w14:textId="62F7DA2B" w:rsidR="003C1793" w:rsidRDefault="00CB47A3" w:rsidP="00CB47A3">
      <w:r>
        <w:br w:type="page"/>
      </w:r>
    </w:p>
    <w:p w14:paraId="55F8AF23" w14:textId="3E49FA39" w:rsidR="0083481A" w:rsidRDefault="00CB47A3" w:rsidP="00CB47A3">
      <w:pPr>
        <w:pStyle w:val="ListParagraph"/>
        <w:numPr>
          <w:ilvl w:val="0"/>
          <w:numId w:val="8"/>
        </w:numPr>
      </w:pPr>
      <w:r w:rsidRPr="00CB47A3">
        <w:rPr>
          <w:b/>
        </w:rPr>
        <w:lastRenderedPageBreak/>
        <w:t>Name</w:t>
      </w:r>
      <w:r w:rsidRPr="00CB47A3">
        <w:t>: Becky Bevan</w:t>
      </w:r>
      <w:r w:rsidR="0045792E">
        <w:t xml:space="preserve"> </w:t>
      </w:r>
      <w:r w:rsidR="00C601EE">
        <w:br/>
      </w:r>
      <w:r w:rsidRPr="00CB47A3">
        <w:rPr>
          <w:b/>
        </w:rPr>
        <w:t>Address</w:t>
      </w:r>
      <w:r w:rsidRPr="00CB47A3">
        <w:t>: 45 FRASERBURGH RD LINHOPE</w:t>
      </w:r>
    </w:p>
    <w:p w14:paraId="39314B7E" w14:textId="7CEC87C3" w:rsidR="00CB47A3" w:rsidRDefault="0080624A" w:rsidP="00C601EE">
      <w:pPr>
        <w:jc w:val="center"/>
      </w:pPr>
      <w:r>
        <w:rPr>
          <w:noProof/>
        </w:rPr>
        <w:drawing>
          <wp:inline distT="0" distB="0" distL="0" distR="0" wp14:anchorId="19212FF7" wp14:editId="28A821FE">
            <wp:extent cx="5943600" cy="202438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68150" w14:textId="2BEA663C" w:rsidR="00CB47A3" w:rsidRDefault="007509A9" w:rsidP="0080624A">
      <w:r>
        <w:t>W</w:t>
      </w:r>
      <w:r w:rsidR="0080624A">
        <w:t>hat is the most complete address and reliable email for Rebecca?</w:t>
      </w:r>
      <w:r w:rsidR="0045792E">
        <w:t xml:space="preserve"> </w:t>
      </w:r>
      <w:r>
        <w:t xml:space="preserve">Consider </w:t>
      </w:r>
      <w:r w:rsidR="0080624A">
        <w:t xml:space="preserve">Salesforce </w:t>
      </w:r>
      <w:r w:rsidR="00C601EE">
        <w:t>to be the</w:t>
      </w:r>
      <w:r w:rsidR="0080624A">
        <w:t xml:space="preserve"> most trusted data source given these three </w:t>
      </w:r>
      <w:r>
        <w:t>data sources</w:t>
      </w:r>
      <w:r w:rsidR="0080624A">
        <w:t>.</w:t>
      </w:r>
      <w:r w:rsidR="003F6D0B">
        <w:br/>
      </w:r>
    </w:p>
    <w:p w14:paraId="253FF09F" w14:textId="0CE43F57" w:rsidR="0080624A" w:rsidRDefault="00892931" w:rsidP="00892931">
      <w:pPr>
        <w:pStyle w:val="ListParagraph"/>
        <w:numPr>
          <w:ilvl w:val="0"/>
          <w:numId w:val="8"/>
        </w:numPr>
      </w:pPr>
      <w:r w:rsidRPr="00892931">
        <w:rPr>
          <w:b/>
        </w:rPr>
        <w:t>Email</w:t>
      </w:r>
      <w:r w:rsidRPr="00892931">
        <w:t>: orogers1200@newmail.com</w:t>
      </w:r>
    </w:p>
    <w:p w14:paraId="1B0F4D09" w14:textId="775A57C2" w:rsidR="00797F45" w:rsidRDefault="00797F45" w:rsidP="00797F45">
      <w:r>
        <w:rPr>
          <w:noProof/>
        </w:rPr>
        <w:drawing>
          <wp:inline distT="0" distB="0" distL="0" distR="0" wp14:anchorId="5FE5B5D8" wp14:editId="02F3CEFA">
            <wp:extent cx="5943600" cy="22098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3E9EA" w14:textId="5A60D05B" w:rsidR="00797F45" w:rsidRDefault="00892931" w:rsidP="00892931">
      <w:r>
        <w:t>Would you know Olivia was also in your Salesforce.com database?</w:t>
      </w:r>
    </w:p>
    <w:p w14:paraId="2A6E5532" w14:textId="1272D095" w:rsidR="00892931" w:rsidRDefault="00892931" w:rsidP="00892931">
      <w:pPr>
        <w:pStyle w:val="Heading1"/>
      </w:pPr>
      <w:bookmarkStart w:id="7" w:name="_Toc517270764"/>
      <w:r>
        <w:t xml:space="preserve">Next </w:t>
      </w:r>
      <w:r w:rsidR="00C601EE">
        <w:t>S</w:t>
      </w:r>
      <w:r>
        <w:t>tep</w:t>
      </w:r>
      <w:r w:rsidR="00C601EE">
        <w:t>s</w:t>
      </w:r>
      <w:bookmarkEnd w:id="7"/>
    </w:p>
    <w:p w14:paraId="59B8A8FD" w14:textId="77777777" w:rsidR="00C601EE" w:rsidRPr="00C601EE" w:rsidRDefault="00C601EE" w:rsidP="00C601EE"/>
    <w:p w14:paraId="64C7A881" w14:textId="42F88135" w:rsidR="00C601EE" w:rsidRDefault="00892931" w:rsidP="00892931">
      <w:r>
        <w:t xml:space="preserve">We hope you have found </w:t>
      </w:r>
      <w:r w:rsidR="00C601EE">
        <w:t xml:space="preserve">Senzing </w:t>
      </w:r>
      <w:r>
        <w:t xml:space="preserve">easy to use </w:t>
      </w:r>
      <w:r w:rsidR="00C601EE">
        <w:t xml:space="preserve">and get started with, providing </w:t>
      </w:r>
      <w:r w:rsidR="003F6D0B">
        <w:t>a</w:t>
      </w:r>
      <w:r w:rsidR="00C601EE">
        <w:t xml:space="preserve"> </w:t>
      </w:r>
      <w:r>
        <w:t xml:space="preserve">unique and powerful approach to </w:t>
      </w:r>
      <w:r w:rsidR="007509A9">
        <w:t xml:space="preserve">resolving entities </w:t>
      </w:r>
      <w:bookmarkStart w:id="8" w:name="_GoBack"/>
      <w:bookmarkEnd w:id="8"/>
      <w:r>
        <w:t xml:space="preserve">across </w:t>
      </w:r>
      <w:r w:rsidR="00C601EE">
        <w:t xml:space="preserve">and within </w:t>
      </w:r>
      <w:r>
        <w:t>data sources.</w:t>
      </w:r>
      <w:r w:rsidR="00C601EE">
        <w:t xml:space="preserve"> </w:t>
      </w:r>
      <w:r>
        <w:t xml:space="preserve">Your next step </w:t>
      </w:r>
      <w:r w:rsidR="00C601EE">
        <w:t xml:space="preserve">is to </w:t>
      </w:r>
      <w:r>
        <w:t xml:space="preserve">load your own data sources. </w:t>
      </w:r>
    </w:p>
    <w:p w14:paraId="689E1E02" w14:textId="0737AEE6" w:rsidR="00892931" w:rsidRDefault="00892931" w:rsidP="00892931">
      <w:r>
        <w:t>Be sure to check out the getting started information on the in</w:t>
      </w:r>
      <w:r w:rsidR="00690A81">
        <w:t xml:space="preserve">itial screen </w:t>
      </w:r>
      <w:r w:rsidR="00C601EE">
        <w:t>upon opening</w:t>
      </w:r>
      <w:r w:rsidR="00690A81">
        <w:t xml:space="preserve"> </w:t>
      </w:r>
      <w:r w:rsidR="00C601EE">
        <w:t>Senzing. F</w:t>
      </w:r>
      <w:r>
        <w:t>eel free to contact us should you have any questions.</w:t>
      </w:r>
    </w:p>
    <w:p w14:paraId="7E3D5856" w14:textId="77777777" w:rsidR="00C601EE" w:rsidRDefault="00C601EE" w:rsidP="00892931"/>
    <w:sectPr w:rsidR="00C601E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F50208" w14:textId="77777777" w:rsidR="00512DB3" w:rsidRDefault="00512DB3" w:rsidP="00D118A3">
      <w:pPr>
        <w:spacing w:after="0" w:line="240" w:lineRule="auto"/>
      </w:pPr>
      <w:r>
        <w:separator/>
      </w:r>
    </w:p>
  </w:endnote>
  <w:endnote w:type="continuationSeparator" w:id="0">
    <w:p w14:paraId="2AF5C9CB" w14:textId="77777777" w:rsidR="00512DB3" w:rsidRDefault="00512DB3" w:rsidP="00D118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B2E171" w14:textId="77777777" w:rsidR="00512DB3" w:rsidRDefault="00512DB3" w:rsidP="00D118A3">
      <w:pPr>
        <w:spacing w:after="0" w:line="240" w:lineRule="auto"/>
      </w:pPr>
      <w:r>
        <w:separator/>
      </w:r>
    </w:p>
  </w:footnote>
  <w:footnote w:type="continuationSeparator" w:id="0">
    <w:p w14:paraId="4E680929" w14:textId="77777777" w:rsidR="00512DB3" w:rsidRDefault="00512DB3" w:rsidP="00D118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A42A8A"/>
    <w:multiLevelType w:val="hybridMultilevel"/>
    <w:tmpl w:val="41A26698"/>
    <w:lvl w:ilvl="0" w:tplc="0930CD6A">
      <w:start w:val="1"/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E8E7357"/>
    <w:multiLevelType w:val="hybridMultilevel"/>
    <w:tmpl w:val="D2E8AB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497163"/>
    <w:multiLevelType w:val="hybridMultilevel"/>
    <w:tmpl w:val="A6A239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D7507F"/>
    <w:multiLevelType w:val="hybridMultilevel"/>
    <w:tmpl w:val="8BD27D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1E3912"/>
    <w:multiLevelType w:val="hybridMultilevel"/>
    <w:tmpl w:val="693A52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2340F3"/>
    <w:multiLevelType w:val="hybridMultilevel"/>
    <w:tmpl w:val="5E460E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5D26EEA"/>
    <w:multiLevelType w:val="hybridMultilevel"/>
    <w:tmpl w:val="BAEA4B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AD1C82"/>
    <w:multiLevelType w:val="hybridMultilevel"/>
    <w:tmpl w:val="C03AF4D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14B1499"/>
    <w:multiLevelType w:val="hybridMultilevel"/>
    <w:tmpl w:val="E8ACBF3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1BF54B7"/>
    <w:multiLevelType w:val="hybridMultilevel"/>
    <w:tmpl w:val="BFF836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DA5D6C"/>
    <w:multiLevelType w:val="hybridMultilevel"/>
    <w:tmpl w:val="3AA05E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0"/>
  </w:num>
  <w:num w:numId="3">
    <w:abstractNumId w:val="5"/>
  </w:num>
  <w:num w:numId="4">
    <w:abstractNumId w:val="3"/>
  </w:num>
  <w:num w:numId="5">
    <w:abstractNumId w:val="9"/>
  </w:num>
  <w:num w:numId="6">
    <w:abstractNumId w:val="2"/>
  </w:num>
  <w:num w:numId="7">
    <w:abstractNumId w:val="0"/>
  </w:num>
  <w:num w:numId="8">
    <w:abstractNumId w:val="7"/>
  </w:num>
  <w:num w:numId="9">
    <w:abstractNumId w:val="6"/>
  </w:num>
  <w:num w:numId="10">
    <w:abstractNumId w:val="4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03AB"/>
    <w:rsid w:val="000249BD"/>
    <w:rsid w:val="0004362E"/>
    <w:rsid w:val="00074F87"/>
    <w:rsid w:val="000A3AAA"/>
    <w:rsid w:val="000B4399"/>
    <w:rsid w:val="000F397B"/>
    <w:rsid w:val="00116479"/>
    <w:rsid w:val="00121271"/>
    <w:rsid w:val="001403E0"/>
    <w:rsid w:val="00165D2B"/>
    <w:rsid w:val="0017239A"/>
    <w:rsid w:val="001D7C9B"/>
    <w:rsid w:val="001E69D4"/>
    <w:rsid w:val="001E6A26"/>
    <w:rsid w:val="00204A5A"/>
    <w:rsid w:val="00206C4B"/>
    <w:rsid w:val="00226FA9"/>
    <w:rsid w:val="0028472C"/>
    <w:rsid w:val="002B2D2A"/>
    <w:rsid w:val="002B7001"/>
    <w:rsid w:val="002D1032"/>
    <w:rsid w:val="002F0DD7"/>
    <w:rsid w:val="00323C70"/>
    <w:rsid w:val="003C1793"/>
    <w:rsid w:val="003F6D0B"/>
    <w:rsid w:val="003F7079"/>
    <w:rsid w:val="0045792E"/>
    <w:rsid w:val="0046072B"/>
    <w:rsid w:val="00460D39"/>
    <w:rsid w:val="0047221B"/>
    <w:rsid w:val="0047679B"/>
    <w:rsid w:val="00487BBB"/>
    <w:rsid w:val="004A68C7"/>
    <w:rsid w:val="004E179C"/>
    <w:rsid w:val="004F5A7D"/>
    <w:rsid w:val="00512DB3"/>
    <w:rsid w:val="00512ED4"/>
    <w:rsid w:val="00524238"/>
    <w:rsid w:val="005403AB"/>
    <w:rsid w:val="005536F2"/>
    <w:rsid w:val="005651DF"/>
    <w:rsid w:val="005E2D25"/>
    <w:rsid w:val="005E7A94"/>
    <w:rsid w:val="006110AB"/>
    <w:rsid w:val="0061684A"/>
    <w:rsid w:val="006376F0"/>
    <w:rsid w:val="00660826"/>
    <w:rsid w:val="00672FD7"/>
    <w:rsid w:val="00690A81"/>
    <w:rsid w:val="006C37B9"/>
    <w:rsid w:val="006F2006"/>
    <w:rsid w:val="00701D99"/>
    <w:rsid w:val="00741559"/>
    <w:rsid w:val="007509A9"/>
    <w:rsid w:val="00775ACD"/>
    <w:rsid w:val="00797F45"/>
    <w:rsid w:val="007A50A7"/>
    <w:rsid w:val="007B590C"/>
    <w:rsid w:val="007C5817"/>
    <w:rsid w:val="0080624A"/>
    <w:rsid w:val="0083481A"/>
    <w:rsid w:val="0085422C"/>
    <w:rsid w:val="008657E8"/>
    <w:rsid w:val="00881D04"/>
    <w:rsid w:val="00892931"/>
    <w:rsid w:val="008B2444"/>
    <w:rsid w:val="008E1764"/>
    <w:rsid w:val="008F396D"/>
    <w:rsid w:val="009577AB"/>
    <w:rsid w:val="00991965"/>
    <w:rsid w:val="009E6329"/>
    <w:rsid w:val="00A06469"/>
    <w:rsid w:val="00A214F0"/>
    <w:rsid w:val="00A5799A"/>
    <w:rsid w:val="00A61DBC"/>
    <w:rsid w:val="00A731FE"/>
    <w:rsid w:val="00AA1DFA"/>
    <w:rsid w:val="00AF64C0"/>
    <w:rsid w:val="00B103B1"/>
    <w:rsid w:val="00B332B3"/>
    <w:rsid w:val="00B72915"/>
    <w:rsid w:val="00BD5A9F"/>
    <w:rsid w:val="00BF2D9C"/>
    <w:rsid w:val="00C601EE"/>
    <w:rsid w:val="00CB47A3"/>
    <w:rsid w:val="00CC7159"/>
    <w:rsid w:val="00CD5071"/>
    <w:rsid w:val="00CF6F5D"/>
    <w:rsid w:val="00D118A3"/>
    <w:rsid w:val="00D14424"/>
    <w:rsid w:val="00D41B27"/>
    <w:rsid w:val="00D5159E"/>
    <w:rsid w:val="00D52FF1"/>
    <w:rsid w:val="00D6373C"/>
    <w:rsid w:val="00D71F02"/>
    <w:rsid w:val="00D96ABB"/>
    <w:rsid w:val="00DC0A2B"/>
    <w:rsid w:val="00DC2128"/>
    <w:rsid w:val="00DD37E4"/>
    <w:rsid w:val="00E019D7"/>
    <w:rsid w:val="00E03006"/>
    <w:rsid w:val="00E24505"/>
    <w:rsid w:val="00E50EAB"/>
    <w:rsid w:val="00E518C7"/>
    <w:rsid w:val="00E86263"/>
    <w:rsid w:val="00EA7B74"/>
    <w:rsid w:val="00F55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519F44"/>
  <w15:chartTrackingRefBased/>
  <w15:docId w15:val="{9C1B8355-C683-448D-8454-B90E002A26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403A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403A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A214F0"/>
    <w:pPr>
      <w:ind w:left="720"/>
      <w:contextualSpacing/>
    </w:pPr>
  </w:style>
  <w:style w:type="paragraph" w:styleId="TOCHeading">
    <w:name w:val="TOC Heading"/>
    <w:basedOn w:val="Heading1"/>
    <w:next w:val="Normal"/>
    <w:uiPriority w:val="39"/>
    <w:unhideWhenUsed/>
    <w:qFormat/>
    <w:rsid w:val="00121271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121271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12127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3481A"/>
    <w:rPr>
      <w:color w:val="808080"/>
      <w:shd w:val="clear" w:color="auto" w:fill="E6E6E6"/>
    </w:rPr>
  </w:style>
  <w:style w:type="paragraph" w:styleId="Header">
    <w:name w:val="header"/>
    <w:basedOn w:val="Normal"/>
    <w:link w:val="HeaderChar"/>
    <w:uiPriority w:val="99"/>
    <w:unhideWhenUsed/>
    <w:rsid w:val="00D118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18A3"/>
  </w:style>
  <w:style w:type="paragraph" w:styleId="Footer">
    <w:name w:val="footer"/>
    <w:basedOn w:val="Normal"/>
    <w:link w:val="FooterChar"/>
    <w:uiPriority w:val="99"/>
    <w:unhideWhenUsed/>
    <w:rsid w:val="00D118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18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017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37918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9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hyperlink" Target="http://www.senzing.com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7572</TotalTime>
  <Pages>13</Pages>
  <Words>1535</Words>
  <Characters>8755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Jeff Butcher</dc:creator>
  <cp:keywords/>
  <dc:description/>
  <cp:lastModifiedBy>Ant</cp:lastModifiedBy>
  <cp:revision>11</cp:revision>
  <dcterms:created xsi:type="dcterms:W3CDTF">2018-06-05T15:22:00Z</dcterms:created>
  <dcterms:modified xsi:type="dcterms:W3CDTF">2018-06-20T19:21:00Z</dcterms:modified>
</cp:coreProperties>
</file>